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659"/>
        <w:gridCol w:w="3971"/>
        <w:gridCol w:w="1319"/>
        <w:gridCol w:w="1909"/>
        <w:gridCol w:w="1487"/>
      </w:tblGrid>
      <w:tr w:rsidR="000079E0" w:rsidRPr="00B57CB9" w:rsidTr="000079E0">
        <w:trPr>
          <w:jc w:val="center"/>
        </w:trPr>
        <w:tc>
          <w:tcPr>
            <w:tcW w:w="659" w:type="dxa"/>
            <w:vMerge w:val="restart"/>
          </w:tcPr>
          <w:p w:rsidR="000079E0" w:rsidRPr="00B57CB9" w:rsidRDefault="000079E0">
            <w:pPr>
              <w:rPr>
                <w:rFonts w:ascii="Times New Roman" w:hAnsi="Times New Roman" w:cs="Times New Roman"/>
              </w:rPr>
            </w:pPr>
            <w:r w:rsidRPr="00B57CB9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B57CB9">
              <w:rPr>
                <w:rFonts w:ascii="Times New Roman" w:hAnsi="Times New Roman" w:cs="Times New Roman"/>
              </w:rPr>
              <w:t>п.п</w:t>
            </w:r>
            <w:proofErr w:type="spellEnd"/>
            <w:r w:rsidRPr="00B57CB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71" w:type="dxa"/>
            <w:vMerge w:val="restart"/>
          </w:tcPr>
          <w:p w:rsidR="000079E0" w:rsidRDefault="000079E0" w:rsidP="000079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Перечень ЗИП </w:t>
            </w:r>
          </w:p>
          <w:p w:rsidR="000079E0" w:rsidRPr="00B57CB9" w:rsidRDefault="000079E0" w:rsidP="000079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 каждые 10 инверторов СЭС)</w:t>
            </w:r>
          </w:p>
        </w:tc>
        <w:tc>
          <w:tcPr>
            <w:tcW w:w="1319" w:type="dxa"/>
            <w:vMerge w:val="restart"/>
          </w:tcPr>
          <w:p w:rsidR="000079E0" w:rsidRDefault="000079E0" w:rsidP="000079E0">
            <w:pPr>
              <w:ind w:left="-152" w:right="-10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3396" w:type="dxa"/>
            <w:gridSpan w:val="2"/>
          </w:tcPr>
          <w:p w:rsidR="000079E0" w:rsidRPr="00B57CB9" w:rsidRDefault="000079E0" w:rsidP="00321226">
            <w:pPr>
              <w:ind w:left="-152" w:right="-10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0079E0" w:rsidRPr="00B57CB9" w:rsidTr="000079E0">
        <w:trPr>
          <w:jc w:val="center"/>
        </w:trPr>
        <w:tc>
          <w:tcPr>
            <w:tcW w:w="659" w:type="dxa"/>
            <w:vMerge/>
          </w:tcPr>
          <w:p w:rsidR="000079E0" w:rsidRPr="00B57CB9" w:rsidRDefault="000079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1" w:type="dxa"/>
            <w:vMerge/>
          </w:tcPr>
          <w:p w:rsidR="000079E0" w:rsidRPr="00B57CB9" w:rsidRDefault="000079E0" w:rsidP="000079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vMerge/>
          </w:tcPr>
          <w:p w:rsidR="000079E0" w:rsidRPr="00B57CB9" w:rsidRDefault="000079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9" w:type="dxa"/>
          </w:tcPr>
          <w:p w:rsidR="000079E0" w:rsidRPr="00B57CB9" w:rsidRDefault="000079E0" w:rsidP="000079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7CB9">
              <w:rPr>
                <w:rFonts w:ascii="Times New Roman" w:hAnsi="Times New Roman" w:cs="Times New Roman"/>
                <w:b/>
              </w:rPr>
              <w:t>Поставщик</w:t>
            </w:r>
          </w:p>
        </w:tc>
        <w:tc>
          <w:tcPr>
            <w:tcW w:w="1487" w:type="dxa"/>
          </w:tcPr>
          <w:p w:rsidR="000079E0" w:rsidRPr="00B57CB9" w:rsidRDefault="000079E0" w:rsidP="000079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7CB9">
              <w:rPr>
                <w:rFonts w:ascii="Times New Roman" w:hAnsi="Times New Roman" w:cs="Times New Roman"/>
                <w:b/>
              </w:rPr>
              <w:t>Подрядчик</w:t>
            </w:r>
          </w:p>
        </w:tc>
      </w:tr>
      <w:tr w:rsidR="000079E0" w:rsidRPr="00B57CB9" w:rsidTr="000079E0">
        <w:trPr>
          <w:jc w:val="center"/>
        </w:trPr>
        <w:tc>
          <w:tcPr>
            <w:tcW w:w="659" w:type="dxa"/>
          </w:tcPr>
          <w:p w:rsidR="000079E0" w:rsidRPr="00B57CB9" w:rsidRDefault="000079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1" w:type="dxa"/>
          </w:tcPr>
          <w:p w:rsidR="000079E0" w:rsidRPr="000079E0" w:rsidRDefault="000079E0" w:rsidP="000079E0">
            <w:pPr>
              <w:rPr>
                <w:rFonts w:ascii="Times New Roman" w:hAnsi="Times New Roman" w:cs="Times New Roman"/>
              </w:rPr>
            </w:pPr>
            <w:r w:rsidRPr="000079E0">
              <w:rPr>
                <w:rFonts w:ascii="Times New Roman" w:hAnsi="Times New Roman" w:cs="Times New Roman"/>
              </w:rPr>
              <w:t>IGBT сборки с комплектами проводов</w:t>
            </w:r>
          </w:p>
        </w:tc>
        <w:tc>
          <w:tcPr>
            <w:tcW w:w="1319" w:type="dxa"/>
          </w:tcPr>
          <w:p w:rsidR="000079E0" w:rsidRPr="00B57CB9" w:rsidRDefault="000079E0" w:rsidP="000079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шт.</w:t>
            </w:r>
          </w:p>
        </w:tc>
        <w:tc>
          <w:tcPr>
            <w:tcW w:w="1909" w:type="dxa"/>
          </w:tcPr>
          <w:p w:rsidR="000079E0" w:rsidRPr="00B57CB9" w:rsidRDefault="000079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0079E0" w:rsidRPr="00B57CB9" w:rsidRDefault="000079E0">
            <w:pPr>
              <w:rPr>
                <w:rFonts w:ascii="Times New Roman" w:hAnsi="Times New Roman" w:cs="Times New Roman"/>
              </w:rPr>
            </w:pPr>
          </w:p>
        </w:tc>
      </w:tr>
      <w:tr w:rsidR="000079E0" w:rsidRPr="00B57CB9" w:rsidTr="000079E0">
        <w:trPr>
          <w:jc w:val="center"/>
        </w:trPr>
        <w:tc>
          <w:tcPr>
            <w:tcW w:w="659" w:type="dxa"/>
          </w:tcPr>
          <w:p w:rsidR="000079E0" w:rsidRPr="00B57CB9" w:rsidRDefault="000079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71" w:type="dxa"/>
          </w:tcPr>
          <w:p w:rsidR="000079E0" w:rsidRPr="00B57CB9" w:rsidRDefault="000079E0" w:rsidP="000079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0079E0">
              <w:rPr>
                <w:rFonts w:ascii="Times New Roman" w:hAnsi="Times New Roman" w:cs="Times New Roman"/>
              </w:rPr>
              <w:t>латы драйвера (плата управления IGBT)</w:t>
            </w:r>
          </w:p>
        </w:tc>
        <w:tc>
          <w:tcPr>
            <w:tcW w:w="1319" w:type="dxa"/>
          </w:tcPr>
          <w:p w:rsidR="000079E0" w:rsidRPr="00B57CB9" w:rsidRDefault="000079E0" w:rsidP="000079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шт.</w:t>
            </w:r>
          </w:p>
        </w:tc>
        <w:tc>
          <w:tcPr>
            <w:tcW w:w="1909" w:type="dxa"/>
          </w:tcPr>
          <w:p w:rsidR="000079E0" w:rsidRPr="00B57CB9" w:rsidRDefault="000079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0079E0" w:rsidRPr="00B57CB9" w:rsidRDefault="000079E0">
            <w:pPr>
              <w:rPr>
                <w:rFonts w:ascii="Times New Roman" w:hAnsi="Times New Roman" w:cs="Times New Roman"/>
              </w:rPr>
            </w:pPr>
          </w:p>
        </w:tc>
      </w:tr>
      <w:tr w:rsidR="000079E0" w:rsidRPr="00B57CB9" w:rsidTr="000079E0">
        <w:trPr>
          <w:jc w:val="center"/>
        </w:trPr>
        <w:tc>
          <w:tcPr>
            <w:tcW w:w="659" w:type="dxa"/>
          </w:tcPr>
          <w:p w:rsidR="000079E0" w:rsidRPr="00B57CB9" w:rsidRDefault="000079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71" w:type="dxa"/>
          </w:tcPr>
          <w:p w:rsidR="000079E0" w:rsidRPr="00B57CB9" w:rsidRDefault="000079E0" w:rsidP="000079E0">
            <w:pPr>
              <w:rPr>
                <w:rFonts w:ascii="Times New Roman" w:hAnsi="Times New Roman" w:cs="Times New Roman"/>
              </w:rPr>
            </w:pPr>
            <w:r w:rsidRPr="000079E0">
              <w:rPr>
                <w:rFonts w:ascii="Times New Roman" w:hAnsi="Times New Roman" w:cs="Times New Roman"/>
              </w:rPr>
              <w:t>Полный комплект конденсаторов для 1</w:t>
            </w:r>
            <w:r w:rsidRPr="000079E0">
              <w:rPr>
                <w:rFonts w:ascii="Times New Roman" w:hAnsi="Times New Roman" w:cs="Times New Roman"/>
              </w:rPr>
              <w:t> </w:t>
            </w:r>
            <w:r w:rsidRPr="000079E0">
              <w:rPr>
                <w:rFonts w:ascii="Times New Roman" w:hAnsi="Times New Roman" w:cs="Times New Roman"/>
              </w:rPr>
              <w:t>инвертора</w:t>
            </w:r>
          </w:p>
        </w:tc>
        <w:tc>
          <w:tcPr>
            <w:tcW w:w="1319" w:type="dxa"/>
          </w:tcPr>
          <w:p w:rsidR="000079E0" w:rsidRPr="00B57CB9" w:rsidRDefault="000079E0" w:rsidP="000079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09" w:type="dxa"/>
          </w:tcPr>
          <w:p w:rsidR="000079E0" w:rsidRPr="00B57CB9" w:rsidRDefault="000079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0079E0" w:rsidRPr="00B57CB9" w:rsidRDefault="000079E0">
            <w:pPr>
              <w:rPr>
                <w:rFonts w:ascii="Times New Roman" w:hAnsi="Times New Roman" w:cs="Times New Roman"/>
              </w:rPr>
            </w:pPr>
          </w:p>
        </w:tc>
      </w:tr>
      <w:tr w:rsidR="000079E0" w:rsidRPr="00B57CB9" w:rsidTr="000079E0">
        <w:trPr>
          <w:jc w:val="center"/>
        </w:trPr>
        <w:tc>
          <w:tcPr>
            <w:tcW w:w="659" w:type="dxa"/>
          </w:tcPr>
          <w:p w:rsidR="000079E0" w:rsidRPr="00B57CB9" w:rsidRDefault="000079E0" w:rsidP="000079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71" w:type="dxa"/>
          </w:tcPr>
          <w:p w:rsidR="000079E0" w:rsidRPr="000079E0" w:rsidRDefault="000079E0" w:rsidP="000079E0">
            <w:pPr>
              <w:rPr>
                <w:rFonts w:ascii="Times New Roman" w:hAnsi="Times New Roman" w:cs="Times New Roman"/>
              </w:rPr>
            </w:pPr>
            <w:r w:rsidRPr="000079E0">
              <w:rPr>
                <w:rFonts w:ascii="Times New Roman" w:hAnsi="Times New Roman" w:cs="Times New Roman"/>
              </w:rPr>
              <w:t>Полный комплект предохранителей для 1 инвертора</w:t>
            </w:r>
          </w:p>
        </w:tc>
        <w:tc>
          <w:tcPr>
            <w:tcW w:w="1319" w:type="dxa"/>
          </w:tcPr>
          <w:p w:rsidR="000079E0" w:rsidRPr="00B57CB9" w:rsidRDefault="000079E0" w:rsidP="000079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09" w:type="dxa"/>
          </w:tcPr>
          <w:p w:rsidR="000079E0" w:rsidRPr="00B57CB9" w:rsidRDefault="000079E0" w:rsidP="000079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0079E0" w:rsidRPr="00B57CB9" w:rsidRDefault="000079E0" w:rsidP="000079E0">
            <w:pPr>
              <w:rPr>
                <w:rFonts w:ascii="Times New Roman" w:hAnsi="Times New Roman" w:cs="Times New Roman"/>
              </w:rPr>
            </w:pPr>
          </w:p>
        </w:tc>
      </w:tr>
      <w:tr w:rsidR="000079E0" w:rsidRPr="00B57CB9" w:rsidTr="000079E0">
        <w:trPr>
          <w:jc w:val="center"/>
        </w:trPr>
        <w:tc>
          <w:tcPr>
            <w:tcW w:w="659" w:type="dxa"/>
          </w:tcPr>
          <w:p w:rsidR="000079E0" w:rsidRDefault="000079E0" w:rsidP="000079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71" w:type="dxa"/>
          </w:tcPr>
          <w:p w:rsidR="000079E0" w:rsidRPr="000079E0" w:rsidRDefault="000079E0" w:rsidP="000079E0">
            <w:pPr>
              <w:rPr>
                <w:rFonts w:ascii="Times New Roman" w:hAnsi="Times New Roman" w:cs="Times New Roman"/>
              </w:rPr>
            </w:pPr>
            <w:r w:rsidRPr="000079E0">
              <w:rPr>
                <w:rFonts w:ascii="Times New Roman" w:hAnsi="Times New Roman" w:cs="Times New Roman"/>
              </w:rPr>
              <w:t>Полный комплект ОПН для 1 инвертора (при наличии</w:t>
            </w:r>
            <w:r w:rsidRPr="000079E0">
              <w:rPr>
                <w:rFonts w:ascii="Times New Roman" w:hAnsi="Times New Roman" w:cs="Times New Roman"/>
              </w:rPr>
              <w:t xml:space="preserve"> в схеме</w:t>
            </w:r>
            <w:r w:rsidRPr="000079E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19" w:type="dxa"/>
          </w:tcPr>
          <w:p w:rsidR="000079E0" w:rsidRPr="00B57CB9" w:rsidRDefault="000079E0" w:rsidP="000079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09" w:type="dxa"/>
          </w:tcPr>
          <w:p w:rsidR="000079E0" w:rsidRPr="00B57CB9" w:rsidRDefault="000079E0" w:rsidP="000079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0079E0" w:rsidRPr="00B57CB9" w:rsidRDefault="000079E0" w:rsidP="000079E0">
            <w:pPr>
              <w:rPr>
                <w:rFonts w:ascii="Times New Roman" w:hAnsi="Times New Roman" w:cs="Times New Roman"/>
              </w:rPr>
            </w:pPr>
          </w:p>
        </w:tc>
      </w:tr>
      <w:tr w:rsidR="000079E0" w:rsidRPr="00B57CB9" w:rsidTr="000079E0">
        <w:trPr>
          <w:jc w:val="center"/>
        </w:trPr>
        <w:tc>
          <w:tcPr>
            <w:tcW w:w="659" w:type="dxa"/>
          </w:tcPr>
          <w:p w:rsidR="000079E0" w:rsidRDefault="000079E0" w:rsidP="000079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71" w:type="dxa"/>
          </w:tcPr>
          <w:p w:rsidR="000079E0" w:rsidRPr="000079E0" w:rsidRDefault="000079E0" w:rsidP="000079E0">
            <w:pPr>
              <w:rPr>
                <w:rFonts w:ascii="Times New Roman" w:hAnsi="Times New Roman" w:cs="Times New Roman"/>
              </w:rPr>
            </w:pPr>
            <w:r w:rsidRPr="000079E0">
              <w:rPr>
                <w:rFonts w:ascii="Times New Roman" w:hAnsi="Times New Roman" w:cs="Times New Roman"/>
              </w:rPr>
              <w:t>Дисплей</w:t>
            </w:r>
          </w:p>
        </w:tc>
        <w:tc>
          <w:tcPr>
            <w:tcW w:w="1319" w:type="dxa"/>
          </w:tcPr>
          <w:p w:rsidR="000079E0" w:rsidRDefault="000079E0" w:rsidP="000079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шт.</w:t>
            </w:r>
          </w:p>
        </w:tc>
        <w:tc>
          <w:tcPr>
            <w:tcW w:w="1909" w:type="dxa"/>
          </w:tcPr>
          <w:p w:rsidR="000079E0" w:rsidRPr="00B57CB9" w:rsidRDefault="000079E0" w:rsidP="000079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0079E0" w:rsidRPr="00B57CB9" w:rsidRDefault="000079E0" w:rsidP="000079E0">
            <w:pPr>
              <w:rPr>
                <w:rFonts w:ascii="Times New Roman" w:hAnsi="Times New Roman" w:cs="Times New Roman"/>
              </w:rPr>
            </w:pPr>
          </w:p>
        </w:tc>
      </w:tr>
      <w:tr w:rsidR="000079E0" w:rsidRPr="00B57CB9" w:rsidTr="000079E0">
        <w:trPr>
          <w:jc w:val="center"/>
        </w:trPr>
        <w:tc>
          <w:tcPr>
            <w:tcW w:w="659" w:type="dxa"/>
          </w:tcPr>
          <w:p w:rsidR="000079E0" w:rsidRDefault="000079E0" w:rsidP="000079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71" w:type="dxa"/>
          </w:tcPr>
          <w:p w:rsidR="000079E0" w:rsidRPr="000079E0" w:rsidRDefault="000079E0" w:rsidP="000079E0">
            <w:pPr>
              <w:rPr>
                <w:rFonts w:ascii="Times New Roman" w:hAnsi="Times New Roman" w:cs="Times New Roman"/>
              </w:rPr>
            </w:pPr>
            <w:r w:rsidRPr="000079E0">
              <w:rPr>
                <w:rFonts w:ascii="Times New Roman" w:hAnsi="Times New Roman" w:cs="Times New Roman"/>
              </w:rPr>
              <w:t>Выключателя DC в сторону КШПТ</w:t>
            </w:r>
          </w:p>
        </w:tc>
        <w:tc>
          <w:tcPr>
            <w:tcW w:w="1319" w:type="dxa"/>
          </w:tcPr>
          <w:p w:rsidR="000079E0" w:rsidRDefault="000079E0" w:rsidP="000079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шт.</w:t>
            </w:r>
          </w:p>
        </w:tc>
        <w:tc>
          <w:tcPr>
            <w:tcW w:w="1909" w:type="dxa"/>
          </w:tcPr>
          <w:p w:rsidR="000079E0" w:rsidRPr="00B57CB9" w:rsidRDefault="000079E0" w:rsidP="000079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0079E0" w:rsidRPr="00B57CB9" w:rsidRDefault="000079E0" w:rsidP="000079E0">
            <w:pPr>
              <w:rPr>
                <w:rFonts w:ascii="Times New Roman" w:hAnsi="Times New Roman" w:cs="Times New Roman"/>
              </w:rPr>
            </w:pPr>
          </w:p>
        </w:tc>
      </w:tr>
      <w:tr w:rsidR="000079E0" w:rsidRPr="00B57CB9" w:rsidTr="000079E0">
        <w:trPr>
          <w:jc w:val="center"/>
        </w:trPr>
        <w:tc>
          <w:tcPr>
            <w:tcW w:w="659" w:type="dxa"/>
          </w:tcPr>
          <w:p w:rsidR="000079E0" w:rsidRDefault="000079E0" w:rsidP="000079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71" w:type="dxa"/>
          </w:tcPr>
          <w:p w:rsidR="000079E0" w:rsidRPr="000079E0" w:rsidRDefault="000079E0" w:rsidP="000079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0079E0">
              <w:rPr>
                <w:rFonts w:ascii="Times New Roman" w:hAnsi="Times New Roman" w:cs="Times New Roman"/>
              </w:rPr>
              <w:t>ыключатель AC в сторону трансформатора   </w:t>
            </w:r>
          </w:p>
        </w:tc>
        <w:tc>
          <w:tcPr>
            <w:tcW w:w="1319" w:type="dxa"/>
          </w:tcPr>
          <w:p w:rsidR="000079E0" w:rsidRDefault="000079E0" w:rsidP="000079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шт.</w:t>
            </w:r>
          </w:p>
        </w:tc>
        <w:tc>
          <w:tcPr>
            <w:tcW w:w="1909" w:type="dxa"/>
          </w:tcPr>
          <w:p w:rsidR="000079E0" w:rsidRPr="00B57CB9" w:rsidRDefault="000079E0" w:rsidP="000079E0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487" w:type="dxa"/>
          </w:tcPr>
          <w:p w:rsidR="000079E0" w:rsidRPr="00B57CB9" w:rsidRDefault="000079E0" w:rsidP="000079E0">
            <w:pPr>
              <w:rPr>
                <w:rFonts w:ascii="Times New Roman" w:hAnsi="Times New Roman" w:cs="Times New Roman"/>
              </w:rPr>
            </w:pPr>
          </w:p>
        </w:tc>
      </w:tr>
    </w:tbl>
    <w:p w:rsidR="00E20891" w:rsidRDefault="00E20891">
      <w:pPr>
        <w:rPr>
          <w:rFonts w:ascii="Times New Roman" w:hAnsi="Times New Roman" w:cs="Times New Roman"/>
        </w:rPr>
      </w:pPr>
    </w:p>
    <w:p w:rsidR="00B57CB9" w:rsidRPr="00B57CB9" w:rsidRDefault="00B57CB9" w:rsidP="00B57CB9">
      <w:pPr>
        <w:rPr>
          <w:rFonts w:ascii="Times New Roman" w:hAnsi="Times New Roman" w:cs="Times New Roman"/>
        </w:rPr>
      </w:pPr>
    </w:p>
    <w:sectPr w:rsidR="00B57CB9" w:rsidRPr="00B57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8D405D"/>
    <w:multiLevelType w:val="hybridMultilevel"/>
    <w:tmpl w:val="0E149104"/>
    <w:lvl w:ilvl="0" w:tplc="6CF0AD1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170"/>
    <w:rsid w:val="000079E0"/>
    <w:rsid w:val="00087805"/>
    <w:rsid w:val="000E4B75"/>
    <w:rsid w:val="00267371"/>
    <w:rsid w:val="00321226"/>
    <w:rsid w:val="00382539"/>
    <w:rsid w:val="00795170"/>
    <w:rsid w:val="00B57CB9"/>
    <w:rsid w:val="00C80D73"/>
    <w:rsid w:val="00E2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799E6"/>
  <w15:chartTrackingRefBased/>
  <w15:docId w15:val="{03E65F90-151C-4766-A827-818216126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7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qFormat/>
    <w:rsid w:val="00382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382539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rsid w:val="003825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Rudenko Aleksandr</dc:creator>
  <cp:keywords/>
  <dc:description/>
  <cp:lastModifiedBy>Vtorushin Konstantin</cp:lastModifiedBy>
  <cp:revision>5</cp:revision>
  <dcterms:created xsi:type="dcterms:W3CDTF">2019-10-16T13:54:00Z</dcterms:created>
  <dcterms:modified xsi:type="dcterms:W3CDTF">2019-12-02T14:18:00Z</dcterms:modified>
</cp:coreProperties>
</file>