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1"/>
        <w:gridCol w:w="1472"/>
        <w:gridCol w:w="902"/>
        <w:gridCol w:w="4221"/>
      </w:tblGrid>
      <w:tr w:rsidR="006C7553" w:rsidRPr="00006131" w14:paraId="18AFF2F2" w14:textId="77777777" w:rsidTr="00C86B51">
        <w:trPr>
          <w:trHeight w:val="20"/>
          <w:jc w:val="center"/>
        </w:trPr>
        <w:tc>
          <w:tcPr>
            <w:tcW w:w="4270" w:type="dxa"/>
          </w:tcPr>
          <w:p w14:paraId="35754553" w14:textId="77777777" w:rsidR="00DE33E9" w:rsidRPr="00006131" w:rsidRDefault="00DE33E9" w:rsidP="00DE33E9">
            <w:pPr>
              <w:pStyle w:val="12"/>
              <w:keepNext/>
              <w:keepLines/>
              <w:shd w:val="clear" w:color="auto" w:fill="auto"/>
              <w:spacing w:before="0"/>
              <w:ind w:right="40"/>
              <w:jc w:val="left"/>
              <w:outlineLvl w:val="9"/>
              <w:rPr>
                <w:sz w:val="24"/>
                <w:szCs w:val="24"/>
              </w:rPr>
            </w:pPr>
            <w:r w:rsidRPr="00006131">
              <w:rPr>
                <w:sz w:val="24"/>
                <w:szCs w:val="24"/>
              </w:rPr>
              <w:t>СОГЛАСОВАНО:</w:t>
            </w:r>
          </w:p>
        </w:tc>
        <w:tc>
          <w:tcPr>
            <w:tcW w:w="4271" w:type="dxa"/>
          </w:tcPr>
          <w:p w14:paraId="6EF15FA2" w14:textId="77777777" w:rsidR="00DE33E9" w:rsidRPr="00006131" w:rsidRDefault="00DE33E9" w:rsidP="00DE33E9">
            <w:pPr>
              <w:pStyle w:val="12"/>
              <w:keepNext/>
              <w:keepLines/>
              <w:shd w:val="clear" w:color="auto" w:fill="auto"/>
              <w:spacing w:before="0"/>
              <w:ind w:right="40"/>
              <w:jc w:val="left"/>
              <w:outlineLvl w:val="9"/>
              <w:rPr>
                <w:sz w:val="24"/>
                <w:szCs w:val="24"/>
              </w:rPr>
            </w:pPr>
          </w:p>
        </w:tc>
        <w:tc>
          <w:tcPr>
            <w:tcW w:w="1472" w:type="dxa"/>
          </w:tcPr>
          <w:p w14:paraId="3CEECBED" w14:textId="77777777" w:rsidR="00DE33E9" w:rsidRPr="00006131" w:rsidRDefault="00DE33E9" w:rsidP="00DE33E9">
            <w:pPr>
              <w:pStyle w:val="12"/>
              <w:keepNext/>
              <w:keepLines/>
              <w:shd w:val="clear" w:color="auto" w:fill="auto"/>
              <w:spacing w:before="0"/>
              <w:ind w:right="40"/>
              <w:jc w:val="left"/>
              <w:outlineLvl w:val="9"/>
              <w:rPr>
                <w:sz w:val="24"/>
                <w:szCs w:val="24"/>
              </w:rPr>
            </w:pPr>
          </w:p>
        </w:tc>
        <w:tc>
          <w:tcPr>
            <w:tcW w:w="902" w:type="dxa"/>
          </w:tcPr>
          <w:p w14:paraId="30122987" w14:textId="77777777" w:rsidR="00DE33E9" w:rsidRPr="00006131" w:rsidRDefault="00DE33E9" w:rsidP="00DE33E9">
            <w:pPr>
              <w:pStyle w:val="12"/>
              <w:keepNext/>
              <w:keepLines/>
              <w:shd w:val="clear" w:color="auto" w:fill="auto"/>
              <w:spacing w:before="0"/>
              <w:ind w:right="40"/>
              <w:jc w:val="left"/>
              <w:outlineLvl w:val="9"/>
              <w:rPr>
                <w:sz w:val="24"/>
                <w:szCs w:val="24"/>
              </w:rPr>
            </w:pPr>
          </w:p>
        </w:tc>
        <w:tc>
          <w:tcPr>
            <w:tcW w:w="4221" w:type="dxa"/>
          </w:tcPr>
          <w:p w14:paraId="43CFDF22" w14:textId="77777777" w:rsidR="00DE33E9" w:rsidRPr="00006131" w:rsidRDefault="00DE33E9" w:rsidP="00DE33E9">
            <w:pPr>
              <w:pStyle w:val="12"/>
              <w:keepNext/>
              <w:keepLines/>
              <w:shd w:val="clear" w:color="auto" w:fill="auto"/>
              <w:spacing w:before="0"/>
              <w:ind w:right="40"/>
              <w:jc w:val="left"/>
              <w:outlineLvl w:val="9"/>
              <w:rPr>
                <w:sz w:val="24"/>
                <w:szCs w:val="24"/>
              </w:rPr>
            </w:pPr>
            <w:r w:rsidRPr="00006131">
              <w:rPr>
                <w:sz w:val="24"/>
                <w:szCs w:val="24"/>
              </w:rPr>
              <w:t>УТВЕРЖДЕНО:</w:t>
            </w:r>
          </w:p>
        </w:tc>
      </w:tr>
      <w:tr w:rsidR="006C7553" w:rsidRPr="00006131" w14:paraId="0E404566" w14:textId="77777777" w:rsidTr="00C86B51">
        <w:trPr>
          <w:trHeight w:val="20"/>
          <w:jc w:val="center"/>
        </w:trPr>
        <w:tc>
          <w:tcPr>
            <w:tcW w:w="4270" w:type="dxa"/>
            <w:tcBorders>
              <w:bottom w:val="single" w:sz="4" w:space="0" w:color="auto"/>
            </w:tcBorders>
          </w:tcPr>
          <w:p w14:paraId="3107EE5B" w14:textId="77777777" w:rsidR="00DE33E9" w:rsidRPr="00006131" w:rsidRDefault="00DE33E9" w:rsidP="00DE33E9">
            <w:pPr>
              <w:pStyle w:val="12"/>
              <w:keepNext/>
              <w:keepLines/>
              <w:shd w:val="clear" w:color="auto" w:fill="auto"/>
              <w:spacing w:before="0"/>
              <w:ind w:right="40"/>
              <w:jc w:val="left"/>
              <w:outlineLvl w:val="9"/>
              <w:rPr>
                <w:b w:val="0"/>
                <w:sz w:val="24"/>
                <w:szCs w:val="24"/>
              </w:rPr>
            </w:pPr>
            <w:r w:rsidRPr="00006131">
              <w:rPr>
                <w:b w:val="0"/>
                <w:sz w:val="24"/>
                <w:szCs w:val="24"/>
              </w:rPr>
              <w:t>Начальник отдела проектирования</w:t>
            </w:r>
          </w:p>
        </w:tc>
        <w:tc>
          <w:tcPr>
            <w:tcW w:w="4271" w:type="dxa"/>
          </w:tcPr>
          <w:p w14:paraId="184FD4A1"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1472" w:type="dxa"/>
          </w:tcPr>
          <w:p w14:paraId="499CE779"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902" w:type="dxa"/>
          </w:tcPr>
          <w:p w14:paraId="2368F5A2"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4221" w:type="dxa"/>
            <w:tcBorders>
              <w:bottom w:val="single" w:sz="4" w:space="0" w:color="auto"/>
            </w:tcBorders>
            <w:vAlign w:val="bottom"/>
          </w:tcPr>
          <w:p w14:paraId="0CA4182E" w14:textId="77777777" w:rsidR="00DE33E9" w:rsidRPr="00006131" w:rsidRDefault="00DE33E9" w:rsidP="00DE33E9">
            <w:pPr>
              <w:pStyle w:val="12"/>
              <w:keepNext/>
              <w:keepLines/>
              <w:shd w:val="clear" w:color="auto" w:fill="auto"/>
              <w:spacing w:before="0"/>
              <w:ind w:right="40"/>
              <w:jc w:val="left"/>
              <w:outlineLvl w:val="9"/>
              <w:rPr>
                <w:b w:val="0"/>
                <w:sz w:val="24"/>
                <w:szCs w:val="24"/>
              </w:rPr>
            </w:pPr>
            <w:r w:rsidRPr="00006131">
              <w:rPr>
                <w:b w:val="0"/>
                <w:sz w:val="24"/>
                <w:szCs w:val="24"/>
              </w:rPr>
              <w:t>Директор по реализации проектов</w:t>
            </w:r>
          </w:p>
        </w:tc>
      </w:tr>
      <w:tr w:rsidR="006C7553" w:rsidRPr="00006131" w14:paraId="7E85C6B0" w14:textId="77777777" w:rsidTr="00C86B51">
        <w:trPr>
          <w:trHeight w:val="20"/>
          <w:jc w:val="center"/>
        </w:trPr>
        <w:tc>
          <w:tcPr>
            <w:tcW w:w="4270" w:type="dxa"/>
            <w:tcBorders>
              <w:top w:val="single" w:sz="4" w:space="0" w:color="auto"/>
              <w:bottom w:val="single" w:sz="4" w:space="0" w:color="auto"/>
            </w:tcBorders>
          </w:tcPr>
          <w:p w14:paraId="52B325BB" w14:textId="77777777" w:rsidR="00DE33E9" w:rsidRPr="00006131" w:rsidRDefault="00DE33E9" w:rsidP="00DE33E9">
            <w:pPr>
              <w:pStyle w:val="12"/>
              <w:keepNext/>
              <w:keepLines/>
              <w:shd w:val="clear" w:color="auto" w:fill="auto"/>
              <w:spacing w:before="0"/>
              <w:ind w:right="40"/>
              <w:jc w:val="left"/>
              <w:outlineLvl w:val="9"/>
              <w:rPr>
                <w:b w:val="0"/>
                <w:sz w:val="24"/>
                <w:szCs w:val="24"/>
              </w:rPr>
            </w:pPr>
            <w:r w:rsidRPr="00006131">
              <w:rPr>
                <w:b w:val="0"/>
                <w:sz w:val="24"/>
                <w:szCs w:val="24"/>
              </w:rPr>
              <w:t>ООО «Авелар Солар Технолоджи»</w:t>
            </w:r>
          </w:p>
        </w:tc>
        <w:tc>
          <w:tcPr>
            <w:tcW w:w="4271" w:type="dxa"/>
          </w:tcPr>
          <w:p w14:paraId="3DBB624E"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1472" w:type="dxa"/>
          </w:tcPr>
          <w:p w14:paraId="58B72F57"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902" w:type="dxa"/>
          </w:tcPr>
          <w:p w14:paraId="069FF0C1"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4221" w:type="dxa"/>
            <w:tcBorders>
              <w:top w:val="single" w:sz="4" w:space="0" w:color="auto"/>
              <w:bottom w:val="single" w:sz="4" w:space="0" w:color="auto"/>
            </w:tcBorders>
          </w:tcPr>
          <w:p w14:paraId="40E3CEEA" w14:textId="77777777" w:rsidR="00DE33E9" w:rsidRPr="00006131" w:rsidRDefault="00DE33E9" w:rsidP="00DE33E9">
            <w:pPr>
              <w:pStyle w:val="12"/>
              <w:keepNext/>
              <w:keepLines/>
              <w:shd w:val="clear" w:color="auto" w:fill="auto"/>
              <w:spacing w:before="0"/>
              <w:ind w:right="40"/>
              <w:jc w:val="left"/>
              <w:outlineLvl w:val="9"/>
              <w:rPr>
                <w:b w:val="0"/>
                <w:sz w:val="24"/>
                <w:szCs w:val="24"/>
              </w:rPr>
            </w:pPr>
            <w:r w:rsidRPr="00006131">
              <w:rPr>
                <w:b w:val="0"/>
                <w:sz w:val="24"/>
                <w:szCs w:val="24"/>
              </w:rPr>
              <w:t>ООО «Авелар Солар Технолоджи»</w:t>
            </w:r>
          </w:p>
        </w:tc>
      </w:tr>
      <w:tr w:rsidR="006C7553" w:rsidRPr="00006131" w14:paraId="689E0C70" w14:textId="77777777" w:rsidTr="00C86B51">
        <w:trPr>
          <w:trHeight w:val="533"/>
          <w:jc w:val="center"/>
        </w:trPr>
        <w:tc>
          <w:tcPr>
            <w:tcW w:w="4270" w:type="dxa"/>
            <w:tcBorders>
              <w:top w:val="single" w:sz="4" w:space="0" w:color="auto"/>
              <w:bottom w:val="single" w:sz="4" w:space="0" w:color="auto"/>
            </w:tcBorders>
          </w:tcPr>
          <w:p w14:paraId="6D244C6A" w14:textId="5E42B489" w:rsidR="00DE33E9" w:rsidRPr="00006131" w:rsidRDefault="00DE33E9" w:rsidP="00DE33E9">
            <w:pPr>
              <w:pStyle w:val="12"/>
              <w:keepNext/>
              <w:keepLines/>
              <w:shd w:val="clear" w:color="auto" w:fill="auto"/>
              <w:spacing w:before="0" w:after="120" w:line="240" w:lineRule="auto"/>
              <w:outlineLvl w:val="9"/>
              <w:rPr>
                <w:b w:val="0"/>
                <w:sz w:val="24"/>
                <w:szCs w:val="24"/>
                <w:vertAlign w:val="superscript"/>
              </w:rPr>
            </w:pPr>
          </w:p>
          <w:p w14:paraId="24946FBA" w14:textId="61E1807A" w:rsidR="00DE33E9" w:rsidRPr="00006131" w:rsidRDefault="00DE33E9" w:rsidP="00DE33E9">
            <w:pPr>
              <w:pStyle w:val="12"/>
              <w:keepNext/>
              <w:keepLines/>
              <w:shd w:val="clear" w:color="auto" w:fill="auto"/>
              <w:spacing w:before="0"/>
              <w:ind w:right="40"/>
              <w:jc w:val="right"/>
              <w:outlineLvl w:val="9"/>
              <w:rPr>
                <w:b w:val="0"/>
                <w:sz w:val="24"/>
                <w:szCs w:val="24"/>
              </w:rPr>
            </w:pPr>
            <w:r w:rsidRPr="00006131">
              <w:rPr>
                <w:b w:val="0"/>
                <w:sz w:val="24"/>
                <w:szCs w:val="24"/>
              </w:rPr>
              <w:t>К.А. Вторушин</w:t>
            </w:r>
          </w:p>
        </w:tc>
        <w:tc>
          <w:tcPr>
            <w:tcW w:w="4271" w:type="dxa"/>
          </w:tcPr>
          <w:p w14:paraId="6D8EF7BA" w14:textId="77777777" w:rsidR="00DE33E9" w:rsidRPr="00006131" w:rsidRDefault="00DE33E9" w:rsidP="00DE33E9">
            <w:pPr>
              <w:pStyle w:val="12"/>
              <w:keepNext/>
              <w:keepLines/>
              <w:shd w:val="clear" w:color="auto" w:fill="auto"/>
              <w:spacing w:before="0"/>
              <w:ind w:right="40"/>
              <w:jc w:val="left"/>
              <w:outlineLvl w:val="9"/>
              <w:rPr>
                <w:b w:val="0"/>
                <w:sz w:val="24"/>
                <w:szCs w:val="24"/>
              </w:rPr>
            </w:pPr>
          </w:p>
        </w:tc>
        <w:tc>
          <w:tcPr>
            <w:tcW w:w="1472" w:type="dxa"/>
          </w:tcPr>
          <w:p w14:paraId="20C28D83" w14:textId="77777777" w:rsidR="00DE33E9" w:rsidRPr="00006131" w:rsidRDefault="00DE33E9" w:rsidP="00DE33E9">
            <w:pPr>
              <w:pStyle w:val="12"/>
              <w:keepNext/>
              <w:keepLines/>
              <w:shd w:val="clear" w:color="auto" w:fill="auto"/>
              <w:spacing w:before="0" w:after="120" w:line="240" w:lineRule="auto"/>
              <w:outlineLvl w:val="9"/>
              <w:rPr>
                <w:b w:val="0"/>
                <w:sz w:val="24"/>
                <w:szCs w:val="24"/>
                <w:vertAlign w:val="superscript"/>
              </w:rPr>
            </w:pPr>
          </w:p>
        </w:tc>
        <w:tc>
          <w:tcPr>
            <w:tcW w:w="902" w:type="dxa"/>
          </w:tcPr>
          <w:p w14:paraId="62BBA6A4" w14:textId="77777777" w:rsidR="00DE33E9" w:rsidRPr="00006131" w:rsidRDefault="00DE33E9" w:rsidP="00DE33E9">
            <w:pPr>
              <w:pStyle w:val="12"/>
              <w:keepNext/>
              <w:keepLines/>
              <w:shd w:val="clear" w:color="auto" w:fill="auto"/>
              <w:spacing w:before="0" w:after="120" w:line="240" w:lineRule="auto"/>
              <w:outlineLvl w:val="9"/>
              <w:rPr>
                <w:b w:val="0"/>
                <w:sz w:val="24"/>
                <w:szCs w:val="24"/>
                <w:vertAlign w:val="superscript"/>
              </w:rPr>
            </w:pPr>
          </w:p>
        </w:tc>
        <w:tc>
          <w:tcPr>
            <w:tcW w:w="4221" w:type="dxa"/>
            <w:tcBorders>
              <w:top w:val="single" w:sz="4" w:space="0" w:color="auto"/>
              <w:bottom w:val="single" w:sz="4" w:space="0" w:color="auto"/>
            </w:tcBorders>
          </w:tcPr>
          <w:p w14:paraId="53F4C96E" w14:textId="1D83626D" w:rsidR="00DE33E9" w:rsidRPr="00006131" w:rsidRDefault="00DE33E9" w:rsidP="00DE33E9">
            <w:pPr>
              <w:pStyle w:val="12"/>
              <w:keepNext/>
              <w:keepLines/>
              <w:shd w:val="clear" w:color="auto" w:fill="auto"/>
              <w:spacing w:before="0" w:after="120" w:line="240" w:lineRule="auto"/>
              <w:outlineLvl w:val="9"/>
              <w:rPr>
                <w:b w:val="0"/>
                <w:sz w:val="24"/>
                <w:szCs w:val="24"/>
                <w:vertAlign w:val="superscript"/>
              </w:rPr>
            </w:pPr>
          </w:p>
          <w:p w14:paraId="70E0515B" w14:textId="438248F8" w:rsidR="00DE33E9" w:rsidRPr="00006131" w:rsidRDefault="005B5BEA" w:rsidP="005B5BEA">
            <w:pPr>
              <w:pStyle w:val="12"/>
              <w:keepNext/>
              <w:keepLines/>
              <w:shd w:val="clear" w:color="auto" w:fill="auto"/>
              <w:spacing w:before="0"/>
              <w:ind w:right="40"/>
              <w:jc w:val="right"/>
              <w:outlineLvl w:val="9"/>
              <w:rPr>
                <w:b w:val="0"/>
                <w:sz w:val="24"/>
                <w:szCs w:val="24"/>
              </w:rPr>
            </w:pPr>
            <w:r w:rsidRPr="00006131">
              <w:rPr>
                <w:b w:val="0"/>
                <w:sz w:val="24"/>
                <w:szCs w:val="24"/>
              </w:rPr>
              <w:t>М</w:t>
            </w:r>
            <w:r w:rsidR="00DE33E9" w:rsidRPr="00006131">
              <w:rPr>
                <w:b w:val="0"/>
                <w:sz w:val="24"/>
                <w:szCs w:val="24"/>
              </w:rPr>
              <w:t xml:space="preserve">.А. </w:t>
            </w:r>
            <w:r w:rsidRPr="00006131">
              <w:rPr>
                <w:b w:val="0"/>
                <w:sz w:val="24"/>
                <w:szCs w:val="24"/>
              </w:rPr>
              <w:t>Арапов</w:t>
            </w:r>
          </w:p>
        </w:tc>
      </w:tr>
      <w:tr w:rsidR="006C7553" w:rsidRPr="00006131" w14:paraId="2225C6EA" w14:textId="77777777" w:rsidTr="00C86B51">
        <w:trPr>
          <w:trHeight w:val="20"/>
          <w:jc w:val="center"/>
        </w:trPr>
        <w:tc>
          <w:tcPr>
            <w:tcW w:w="4270" w:type="dxa"/>
            <w:tcBorders>
              <w:top w:val="single" w:sz="4" w:space="0" w:color="auto"/>
            </w:tcBorders>
          </w:tcPr>
          <w:p w14:paraId="1250129C" w14:textId="77777777" w:rsidR="00DE33E9" w:rsidRPr="00006131" w:rsidRDefault="00DE33E9" w:rsidP="00DE33E9">
            <w:pPr>
              <w:pStyle w:val="12"/>
              <w:keepNext/>
              <w:keepLines/>
              <w:shd w:val="clear" w:color="auto" w:fill="auto"/>
              <w:spacing w:before="120"/>
              <w:ind w:right="40"/>
              <w:jc w:val="left"/>
              <w:outlineLvl w:val="9"/>
              <w:rPr>
                <w:sz w:val="24"/>
                <w:szCs w:val="24"/>
              </w:rPr>
            </w:pPr>
            <w:r w:rsidRPr="00006131">
              <w:rPr>
                <w:b w:val="0"/>
                <w:sz w:val="24"/>
                <w:szCs w:val="24"/>
              </w:rPr>
              <w:t>«____»____________201__ г.</w:t>
            </w:r>
          </w:p>
        </w:tc>
        <w:tc>
          <w:tcPr>
            <w:tcW w:w="4271" w:type="dxa"/>
          </w:tcPr>
          <w:p w14:paraId="24E6B00F" w14:textId="77777777" w:rsidR="00DE33E9" w:rsidRPr="00006131" w:rsidRDefault="00DE33E9" w:rsidP="00DE33E9">
            <w:pPr>
              <w:pStyle w:val="12"/>
              <w:keepNext/>
              <w:keepLines/>
              <w:shd w:val="clear" w:color="auto" w:fill="auto"/>
              <w:spacing w:before="120"/>
              <w:ind w:right="40"/>
              <w:jc w:val="left"/>
              <w:outlineLvl w:val="9"/>
              <w:rPr>
                <w:sz w:val="24"/>
                <w:szCs w:val="24"/>
              </w:rPr>
            </w:pPr>
          </w:p>
        </w:tc>
        <w:tc>
          <w:tcPr>
            <w:tcW w:w="1472" w:type="dxa"/>
          </w:tcPr>
          <w:p w14:paraId="40FCEA91" w14:textId="77777777" w:rsidR="00DE33E9" w:rsidRPr="00006131" w:rsidRDefault="00DE33E9" w:rsidP="00DE33E9">
            <w:pPr>
              <w:pStyle w:val="12"/>
              <w:keepNext/>
              <w:keepLines/>
              <w:shd w:val="clear" w:color="auto" w:fill="auto"/>
              <w:spacing w:before="120"/>
              <w:ind w:right="40"/>
              <w:jc w:val="left"/>
              <w:outlineLvl w:val="9"/>
              <w:rPr>
                <w:b w:val="0"/>
                <w:sz w:val="24"/>
                <w:szCs w:val="24"/>
              </w:rPr>
            </w:pPr>
          </w:p>
        </w:tc>
        <w:tc>
          <w:tcPr>
            <w:tcW w:w="902" w:type="dxa"/>
          </w:tcPr>
          <w:p w14:paraId="41BFA294" w14:textId="77777777" w:rsidR="00DE33E9" w:rsidRPr="00006131" w:rsidRDefault="00DE33E9" w:rsidP="00DE33E9">
            <w:pPr>
              <w:pStyle w:val="12"/>
              <w:keepNext/>
              <w:keepLines/>
              <w:shd w:val="clear" w:color="auto" w:fill="auto"/>
              <w:spacing w:before="120"/>
              <w:ind w:right="40"/>
              <w:jc w:val="left"/>
              <w:outlineLvl w:val="9"/>
              <w:rPr>
                <w:b w:val="0"/>
                <w:sz w:val="24"/>
                <w:szCs w:val="24"/>
              </w:rPr>
            </w:pPr>
          </w:p>
        </w:tc>
        <w:tc>
          <w:tcPr>
            <w:tcW w:w="4221" w:type="dxa"/>
            <w:tcBorders>
              <w:top w:val="single" w:sz="4" w:space="0" w:color="auto"/>
            </w:tcBorders>
          </w:tcPr>
          <w:p w14:paraId="6FCCE2CD" w14:textId="06FCF942" w:rsidR="00DE33E9" w:rsidRPr="00006131" w:rsidRDefault="00DE33E9" w:rsidP="00DE33E9">
            <w:pPr>
              <w:pStyle w:val="12"/>
              <w:keepNext/>
              <w:keepLines/>
              <w:shd w:val="clear" w:color="auto" w:fill="auto"/>
              <w:spacing w:before="120"/>
              <w:ind w:right="40"/>
              <w:jc w:val="left"/>
              <w:outlineLvl w:val="9"/>
              <w:rPr>
                <w:sz w:val="24"/>
                <w:szCs w:val="24"/>
              </w:rPr>
            </w:pPr>
            <w:r w:rsidRPr="00006131">
              <w:rPr>
                <w:b w:val="0"/>
                <w:sz w:val="24"/>
                <w:szCs w:val="24"/>
              </w:rPr>
              <w:t>«____»____________201__ г.</w:t>
            </w:r>
          </w:p>
        </w:tc>
      </w:tr>
    </w:tbl>
    <w:p w14:paraId="1E4CBCFA" w14:textId="12B7C5F4" w:rsidR="003941C5" w:rsidRPr="00006131" w:rsidRDefault="003941C5" w:rsidP="003941C5">
      <w:pPr>
        <w:widowControl w:val="0"/>
        <w:spacing w:line="360" w:lineRule="auto"/>
        <w:jc w:val="center"/>
        <w:rPr>
          <w:rFonts w:ascii="Times New Roman" w:eastAsia="Times New Roman" w:hAnsi="Times New Roman" w:cs="Times New Roman"/>
          <w:b/>
          <w:bCs/>
          <w:sz w:val="24"/>
          <w:szCs w:val="24"/>
        </w:rPr>
      </w:pPr>
    </w:p>
    <w:p w14:paraId="6DFCFE88" w14:textId="77777777" w:rsidR="003941C5" w:rsidRPr="00006131" w:rsidRDefault="003941C5" w:rsidP="00DE33E9">
      <w:pPr>
        <w:widowControl w:val="0"/>
        <w:spacing w:after="0" w:line="240" w:lineRule="auto"/>
        <w:jc w:val="center"/>
        <w:rPr>
          <w:rFonts w:ascii="Times New Roman" w:eastAsia="Times New Roman" w:hAnsi="Times New Roman" w:cs="Times New Roman"/>
          <w:b/>
          <w:bCs/>
          <w:sz w:val="24"/>
          <w:szCs w:val="24"/>
        </w:rPr>
      </w:pPr>
      <w:r w:rsidRPr="00006131">
        <w:rPr>
          <w:rFonts w:ascii="Times New Roman" w:eastAsia="Times New Roman" w:hAnsi="Times New Roman" w:cs="Times New Roman"/>
          <w:b/>
          <w:bCs/>
          <w:sz w:val="24"/>
          <w:szCs w:val="24"/>
        </w:rPr>
        <w:t>ТЕХНИЧЕСКИЕ ТРЕБОВАНИЯ</w:t>
      </w:r>
    </w:p>
    <w:p w14:paraId="02D91646" w14:textId="07886FC6" w:rsidR="00F81F16" w:rsidRDefault="009A5956" w:rsidP="00DE33E9">
      <w:pPr>
        <w:widowControl w:val="0"/>
        <w:spacing w:after="0" w:line="240" w:lineRule="auto"/>
        <w:jc w:val="center"/>
        <w:rPr>
          <w:rFonts w:ascii="Times New Roman" w:eastAsia="Times New Roman" w:hAnsi="Times New Roman" w:cs="Times New Roman"/>
          <w:b/>
          <w:bCs/>
          <w:sz w:val="24"/>
          <w:szCs w:val="24"/>
        </w:rPr>
      </w:pPr>
      <w:bookmarkStart w:id="0" w:name="_GoBack"/>
      <w:bookmarkEnd w:id="0"/>
      <w:r w:rsidRPr="00006131">
        <w:rPr>
          <w:rFonts w:ascii="Times New Roman" w:eastAsia="Times New Roman" w:hAnsi="Times New Roman" w:cs="Times New Roman"/>
          <w:b/>
          <w:bCs/>
          <w:sz w:val="24"/>
          <w:szCs w:val="24"/>
        </w:rPr>
        <w:t xml:space="preserve">для выбора поставщика </w:t>
      </w:r>
      <w:r w:rsidR="00F81F16">
        <w:rPr>
          <w:rFonts w:ascii="Times New Roman" w:eastAsia="Times New Roman" w:hAnsi="Times New Roman" w:cs="Times New Roman"/>
          <w:b/>
          <w:bCs/>
          <w:sz w:val="24"/>
          <w:szCs w:val="24"/>
        </w:rPr>
        <w:t>т</w:t>
      </w:r>
      <w:r w:rsidR="003D3BC5">
        <w:rPr>
          <w:rFonts w:ascii="Times New Roman" w:eastAsia="Times New Roman" w:hAnsi="Times New Roman" w:cs="Times New Roman"/>
          <w:b/>
          <w:bCs/>
          <w:sz w:val="24"/>
          <w:szCs w:val="24"/>
        </w:rPr>
        <w:t>рансформаторной подстанции КТП 1</w:t>
      </w:r>
      <w:r w:rsidR="004D64D4">
        <w:rPr>
          <w:rFonts w:ascii="Times New Roman" w:eastAsia="Times New Roman" w:hAnsi="Times New Roman" w:cs="Times New Roman"/>
          <w:b/>
          <w:bCs/>
          <w:sz w:val="24"/>
          <w:szCs w:val="24"/>
        </w:rPr>
        <w:t>0/0,8</w:t>
      </w:r>
      <w:r w:rsidR="00F81F16">
        <w:rPr>
          <w:rFonts w:ascii="Times New Roman" w:eastAsia="Times New Roman" w:hAnsi="Times New Roman" w:cs="Times New Roman"/>
          <w:b/>
          <w:bCs/>
          <w:sz w:val="24"/>
          <w:szCs w:val="24"/>
        </w:rPr>
        <w:t xml:space="preserve"> кВ</w:t>
      </w:r>
    </w:p>
    <w:p w14:paraId="0B9B0E0C" w14:textId="4AE5C9A5" w:rsidR="003941C5" w:rsidRPr="00006131" w:rsidRDefault="004D64D4" w:rsidP="003D3BC5">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сбора мощности</w:t>
      </w:r>
      <w:r w:rsidR="003D3BC5">
        <w:rPr>
          <w:rFonts w:ascii="Times New Roman" w:eastAsia="Times New Roman" w:hAnsi="Times New Roman" w:cs="Times New Roman"/>
          <w:b/>
          <w:bCs/>
          <w:sz w:val="24"/>
          <w:szCs w:val="24"/>
        </w:rPr>
        <w:t xml:space="preserve"> </w:t>
      </w:r>
      <w:r w:rsidR="009A5956" w:rsidRPr="00006131">
        <w:rPr>
          <w:rFonts w:ascii="Times New Roman" w:eastAsia="Times New Roman" w:hAnsi="Times New Roman" w:cs="Times New Roman"/>
          <w:b/>
          <w:bCs/>
          <w:sz w:val="24"/>
          <w:szCs w:val="24"/>
        </w:rPr>
        <w:t>«</w:t>
      </w:r>
      <w:r w:rsidR="00F81F16">
        <w:rPr>
          <w:rFonts w:ascii="Times New Roman" w:eastAsia="Times New Roman" w:hAnsi="Times New Roman" w:cs="Times New Roman"/>
          <w:b/>
          <w:bCs/>
          <w:sz w:val="24"/>
          <w:szCs w:val="24"/>
        </w:rPr>
        <w:t>СЭС</w:t>
      </w:r>
      <w:r>
        <w:rPr>
          <w:rFonts w:ascii="Times New Roman" w:eastAsia="Times New Roman" w:hAnsi="Times New Roman" w:cs="Times New Roman"/>
          <w:b/>
          <w:bCs/>
          <w:sz w:val="24"/>
          <w:szCs w:val="24"/>
        </w:rPr>
        <w:t xml:space="preserve"> </w:t>
      </w:r>
      <w:r w:rsidR="003D3BC5">
        <w:rPr>
          <w:rFonts w:ascii="Times New Roman" w:eastAsia="Times New Roman" w:hAnsi="Times New Roman" w:cs="Times New Roman"/>
          <w:b/>
          <w:bCs/>
          <w:sz w:val="24"/>
          <w:szCs w:val="24"/>
        </w:rPr>
        <w:t>Шымкент 2</w:t>
      </w:r>
      <w:r w:rsidR="002E2EEF">
        <w:rPr>
          <w:rFonts w:ascii="Times New Roman" w:eastAsia="Times New Roman" w:hAnsi="Times New Roman" w:cs="Times New Roman"/>
          <w:b/>
          <w:bCs/>
          <w:sz w:val="24"/>
          <w:szCs w:val="24"/>
        </w:rPr>
        <w:t>0 МВт</w:t>
      </w:r>
      <w:r w:rsidR="009A5956" w:rsidRPr="00006131">
        <w:rPr>
          <w:rFonts w:ascii="Times New Roman" w:eastAsia="Times New Roman" w:hAnsi="Times New Roman" w:cs="Times New Roman"/>
          <w:b/>
          <w:bCs/>
          <w:sz w:val="24"/>
          <w:szCs w:val="24"/>
        </w:rPr>
        <w:t>»</w:t>
      </w:r>
    </w:p>
    <w:p w14:paraId="5676AB57" w14:textId="65234723" w:rsidR="00F35017" w:rsidRPr="00006131" w:rsidRDefault="002E2EEF" w:rsidP="00E81A7E">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191</w:t>
      </w:r>
      <w:r w:rsidR="003D3BC5">
        <w:rPr>
          <w:rFonts w:ascii="Times New Roman" w:eastAsia="Times New Roman" w:hAnsi="Times New Roman" w:cs="Times New Roman"/>
          <w:b/>
          <w:bCs/>
          <w:sz w:val="24"/>
          <w:szCs w:val="24"/>
        </w:rPr>
        <w:t>7</w:t>
      </w:r>
      <w:r w:rsidR="00E71BE5">
        <w:rPr>
          <w:rFonts w:ascii="Times New Roman" w:eastAsia="Times New Roman" w:hAnsi="Times New Roman" w:cs="Times New Roman"/>
          <w:b/>
          <w:bCs/>
          <w:sz w:val="24"/>
          <w:szCs w:val="24"/>
        </w:rPr>
        <w:t>ШМК</w:t>
      </w:r>
      <w:r>
        <w:rPr>
          <w:rFonts w:ascii="Times New Roman" w:eastAsia="Times New Roman" w:hAnsi="Times New Roman" w:cs="Times New Roman"/>
          <w:b/>
          <w:bCs/>
          <w:sz w:val="24"/>
          <w:szCs w:val="24"/>
        </w:rPr>
        <w:t>-</w:t>
      </w:r>
      <w:r w:rsidR="004663F5">
        <w:rPr>
          <w:rFonts w:ascii="Times New Roman" w:eastAsia="Times New Roman" w:hAnsi="Times New Roman" w:cs="Times New Roman"/>
          <w:b/>
          <w:bCs/>
          <w:sz w:val="24"/>
          <w:szCs w:val="24"/>
        </w:rPr>
        <w:t>КТП</w:t>
      </w:r>
      <w:r>
        <w:rPr>
          <w:rFonts w:ascii="Times New Roman" w:eastAsia="Times New Roman" w:hAnsi="Times New Roman" w:cs="Times New Roman"/>
          <w:b/>
          <w:bCs/>
          <w:sz w:val="24"/>
          <w:szCs w:val="24"/>
        </w:rPr>
        <w:t>-</w:t>
      </w:r>
      <w:r w:rsidR="00E71BE5">
        <w:rPr>
          <w:rFonts w:ascii="Times New Roman" w:eastAsia="Times New Roman" w:hAnsi="Times New Roman" w:cs="Times New Roman"/>
          <w:b/>
          <w:bCs/>
          <w:sz w:val="24"/>
          <w:szCs w:val="24"/>
        </w:rPr>
        <w:t>ТТ</w:t>
      </w:r>
    </w:p>
    <w:p w14:paraId="5F29E684" w14:textId="67913F7C" w:rsidR="0044089A" w:rsidRPr="00006131" w:rsidRDefault="0044089A" w:rsidP="00E81A7E">
      <w:pPr>
        <w:widowControl w:val="0"/>
        <w:spacing w:after="0" w:line="240" w:lineRule="auto"/>
        <w:jc w:val="center"/>
        <w:rPr>
          <w:rFonts w:ascii="Times New Roman" w:eastAsia="Times New Roman" w:hAnsi="Times New Roman" w:cs="Times New Roman"/>
          <w:b/>
          <w:bCs/>
          <w:sz w:val="24"/>
          <w:szCs w:val="24"/>
        </w:rPr>
      </w:pPr>
    </w:p>
    <w:p w14:paraId="4A3D73AE" w14:textId="77777777" w:rsidR="009A5956" w:rsidRPr="00006131" w:rsidRDefault="009A5956" w:rsidP="00E81A7E">
      <w:pPr>
        <w:widowControl w:val="0"/>
        <w:spacing w:after="0" w:line="240" w:lineRule="auto"/>
        <w:jc w:val="center"/>
        <w:rPr>
          <w:rFonts w:ascii="Times New Roman" w:eastAsia="Times New Roman" w:hAnsi="Times New Roman" w:cs="Times New Roman"/>
          <w:b/>
          <w:bCs/>
          <w:sz w:val="24"/>
          <w:szCs w:val="24"/>
        </w:rPr>
      </w:pPr>
    </w:p>
    <w:p w14:paraId="657D42F9" w14:textId="77777777" w:rsidR="0044089A" w:rsidRPr="00006131" w:rsidRDefault="0044089A" w:rsidP="00E81A7E">
      <w:pPr>
        <w:widowControl w:val="0"/>
        <w:spacing w:after="0" w:line="240" w:lineRule="auto"/>
        <w:jc w:val="center"/>
        <w:rPr>
          <w:rFonts w:ascii="Times New Roman" w:eastAsia="Times New Roman" w:hAnsi="Times New Roman" w:cs="Times New Roman"/>
          <w:b/>
          <w:bCs/>
          <w:sz w:val="24"/>
          <w:szCs w:val="24"/>
        </w:rPr>
      </w:pPr>
    </w:p>
    <w:tbl>
      <w:tblPr>
        <w:tblStyle w:val="a4"/>
        <w:tblW w:w="4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tblGrid>
      <w:tr w:rsidR="006C7553" w:rsidRPr="00006131" w14:paraId="5746D645" w14:textId="77777777" w:rsidTr="00C86B51">
        <w:trPr>
          <w:trHeight w:val="20"/>
          <w:jc w:val="right"/>
        </w:trPr>
        <w:tc>
          <w:tcPr>
            <w:tcW w:w="4223" w:type="dxa"/>
          </w:tcPr>
          <w:p w14:paraId="117F2F50" w14:textId="77777777" w:rsidR="00B607EB" w:rsidRPr="00006131" w:rsidRDefault="00B607EB" w:rsidP="0006753B">
            <w:pPr>
              <w:pStyle w:val="12"/>
              <w:keepNext/>
              <w:keepLines/>
              <w:shd w:val="clear" w:color="auto" w:fill="auto"/>
              <w:spacing w:before="0"/>
              <w:ind w:right="40"/>
              <w:jc w:val="left"/>
              <w:outlineLvl w:val="9"/>
              <w:rPr>
                <w:sz w:val="24"/>
                <w:szCs w:val="24"/>
              </w:rPr>
            </w:pPr>
            <w:r w:rsidRPr="00006131">
              <w:rPr>
                <w:sz w:val="24"/>
                <w:szCs w:val="24"/>
              </w:rPr>
              <w:t>ПОСТАВЩИК:</w:t>
            </w:r>
          </w:p>
        </w:tc>
      </w:tr>
      <w:tr w:rsidR="006C7553" w:rsidRPr="00006131" w14:paraId="617A5EE4" w14:textId="77777777" w:rsidTr="00C86B51">
        <w:trPr>
          <w:trHeight w:val="20"/>
          <w:jc w:val="right"/>
        </w:trPr>
        <w:tc>
          <w:tcPr>
            <w:tcW w:w="4223" w:type="dxa"/>
            <w:tcBorders>
              <w:bottom w:val="single" w:sz="4" w:space="0" w:color="auto"/>
            </w:tcBorders>
          </w:tcPr>
          <w:p w14:paraId="5396F679" w14:textId="77777777" w:rsidR="00B607EB" w:rsidRPr="00006131" w:rsidRDefault="00B607EB" w:rsidP="0006753B">
            <w:pPr>
              <w:pStyle w:val="12"/>
              <w:keepNext/>
              <w:keepLines/>
              <w:shd w:val="clear" w:color="auto" w:fill="auto"/>
              <w:spacing w:before="0"/>
              <w:ind w:right="40"/>
              <w:jc w:val="left"/>
              <w:outlineLvl w:val="9"/>
              <w:rPr>
                <w:b w:val="0"/>
                <w:sz w:val="24"/>
                <w:szCs w:val="24"/>
              </w:rPr>
            </w:pPr>
          </w:p>
        </w:tc>
      </w:tr>
      <w:tr w:rsidR="006C7553" w:rsidRPr="00006131" w14:paraId="7918CA9C" w14:textId="77777777" w:rsidTr="00C86B51">
        <w:trPr>
          <w:trHeight w:val="20"/>
          <w:jc w:val="right"/>
        </w:trPr>
        <w:tc>
          <w:tcPr>
            <w:tcW w:w="4223" w:type="dxa"/>
            <w:tcBorders>
              <w:top w:val="single" w:sz="4" w:space="0" w:color="auto"/>
              <w:bottom w:val="single" w:sz="4" w:space="0" w:color="auto"/>
            </w:tcBorders>
          </w:tcPr>
          <w:p w14:paraId="2E972FFD" w14:textId="77777777" w:rsidR="00B607EB" w:rsidRPr="00006131" w:rsidRDefault="00B607EB" w:rsidP="0006753B">
            <w:pPr>
              <w:pStyle w:val="12"/>
              <w:keepNext/>
              <w:keepLines/>
              <w:shd w:val="clear" w:color="auto" w:fill="auto"/>
              <w:spacing w:before="0"/>
              <w:ind w:right="40"/>
              <w:jc w:val="left"/>
              <w:outlineLvl w:val="9"/>
              <w:rPr>
                <w:b w:val="0"/>
                <w:sz w:val="24"/>
                <w:szCs w:val="24"/>
              </w:rPr>
            </w:pPr>
          </w:p>
        </w:tc>
      </w:tr>
      <w:tr w:rsidR="006C7553" w:rsidRPr="00006131" w14:paraId="0564AC82" w14:textId="77777777" w:rsidTr="00C86B51">
        <w:trPr>
          <w:trHeight w:val="533"/>
          <w:jc w:val="right"/>
        </w:trPr>
        <w:tc>
          <w:tcPr>
            <w:tcW w:w="4223" w:type="dxa"/>
            <w:tcBorders>
              <w:top w:val="single" w:sz="4" w:space="0" w:color="auto"/>
              <w:bottom w:val="single" w:sz="4" w:space="0" w:color="auto"/>
            </w:tcBorders>
          </w:tcPr>
          <w:p w14:paraId="4721AA5F" w14:textId="77777777" w:rsidR="00B607EB" w:rsidRPr="00006131" w:rsidRDefault="00B607EB" w:rsidP="0006753B">
            <w:pPr>
              <w:pStyle w:val="12"/>
              <w:keepNext/>
              <w:keepLines/>
              <w:shd w:val="clear" w:color="auto" w:fill="auto"/>
              <w:spacing w:before="0" w:after="120" w:line="240" w:lineRule="auto"/>
              <w:outlineLvl w:val="9"/>
              <w:rPr>
                <w:b w:val="0"/>
                <w:sz w:val="24"/>
                <w:szCs w:val="24"/>
                <w:vertAlign w:val="superscript"/>
              </w:rPr>
            </w:pPr>
          </w:p>
          <w:p w14:paraId="7191E755" w14:textId="77777777" w:rsidR="00B607EB" w:rsidRPr="00006131" w:rsidRDefault="00B607EB" w:rsidP="0006753B">
            <w:pPr>
              <w:pStyle w:val="12"/>
              <w:keepNext/>
              <w:keepLines/>
              <w:shd w:val="clear" w:color="auto" w:fill="auto"/>
              <w:spacing w:before="0"/>
              <w:ind w:right="40"/>
              <w:jc w:val="right"/>
              <w:outlineLvl w:val="9"/>
              <w:rPr>
                <w:b w:val="0"/>
                <w:sz w:val="24"/>
                <w:szCs w:val="24"/>
              </w:rPr>
            </w:pPr>
          </w:p>
        </w:tc>
      </w:tr>
      <w:tr w:rsidR="006C7553" w:rsidRPr="00006131" w14:paraId="38E73BC2" w14:textId="77777777" w:rsidTr="00C86B51">
        <w:trPr>
          <w:trHeight w:val="20"/>
          <w:jc w:val="right"/>
        </w:trPr>
        <w:tc>
          <w:tcPr>
            <w:tcW w:w="4223" w:type="dxa"/>
            <w:tcBorders>
              <w:top w:val="single" w:sz="4" w:space="0" w:color="auto"/>
            </w:tcBorders>
          </w:tcPr>
          <w:p w14:paraId="023A97D3" w14:textId="77777777" w:rsidR="00B607EB" w:rsidRPr="00006131" w:rsidRDefault="00B607EB" w:rsidP="00B607EB">
            <w:pPr>
              <w:pStyle w:val="12"/>
              <w:keepNext/>
              <w:keepLines/>
              <w:shd w:val="clear" w:color="auto" w:fill="auto"/>
              <w:spacing w:before="0" w:after="120" w:line="240" w:lineRule="auto"/>
              <w:jc w:val="right"/>
              <w:outlineLvl w:val="9"/>
              <w:rPr>
                <w:b w:val="0"/>
                <w:sz w:val="24"/>
                <w:szCs w:val="24"/>
                <w:vertAlign w:val="superscript"/>
              </w:rPr>
            </w:pPr>
            <w:r w:rsidRPr="00006131">
              <w:rPr>
                <w:b w:val="0"/>
                <w:sz w:val="24"/>
                <w:szCs w:val="24"/>
                <w:vertAlign w:val="superscript"/>
              </w:rPr>
              <w:t>м.п.</w:t>
            </w:r>
          </w:p>
          <w:p w14:paraId="1CDF2DA8" w14:textId="77777777" w:rsidR="00B607EB" w:rsidRPr="00006131" w:rsidRDefault="00B607EB" w:rsidP="00B607EB">
            <w:pPr>
              <w:pStyle w:val="12"/>
              <w:keepNext/>
              <w:keepLines/>
              <w:shd w:val="clear" w:color="auto" w:fill="auto"/>
              <w:spacing w:before="120"/>
              <w:ind w:right="40"/>
              <w:jc w:val="left"/>
              <w:outlineLvl w:val="9"/>
              <w:rPr>
                <w:sz w:val="24"/>
                <w:szCs w:val="24"/>
              </w:rPr>
            </w:pPr>
            <w:r w:rsidRPr="00006131">
              <w:rPr>
                <w:b w:val="0"/>
                <w:sz w:val="24"/>
                <w:szCs w:val="24"/>
              </w:rPr>
              <w:t xml:space="preserve"> «____»_____</w:t>
            </w:r>
            <w:r w:rsidR="00E81A7E" w:rsidRPr="00006131">
              <w:rPr>
                <w:b w:val="0"/>
                <w:sz w:val="24"/>
                <w:szCs w:val="24"/>
              </w:rPr>
              <w:t>____</w:t>
            </w:r>
            <w:r w:rsidRPr="00006131">
              <w:rPr>
                <w:b w:val="0"/>
                <w:sz w:val="24"/>
                <w:szCs w:val="24"/>
              </w:rPr>
              <w:t>_______201__ г.</w:t>
            </w:r>
          </w:p>
        </w:tc>
      </w:tr>
    </w:tbl>
    <w:p w14:paraId="19EC5506" w14:textId="1672880C" w:rsidR="0042645B" w:rsidRPr="00006131" w:rsidRDefault="003941C5" w:rsidP="00DE33E9">
      <w:pPr>
        <w:pStyle w:val="12"/>
        <w:shd w:val="clear" w:color="auto" w:fill="auto"/>
        <w:spacing w:before="0" w:line="240" w:lineRule="auto"/>
        <w:outlineLvl w:val="9"/>
        <w:rPr>
          <w:sz w:val="24"/>
          <w:szCs w:val="24"/>
        </w:rPr>
      </w:pPr>
      <w:r w:rsidRPr="00006131">
        <w:rPr>
          <w:sz w:val="24"/>
          <w:szCs w:val="24"/>
        </w:rPr>
        <w:t>Москва</w:t>
      </w:r>
      <w:r w:rsidR="00DE33E9" w:rsidRPr="00006131">
        <w:rPr>
          <w:sz w:val="24"/>
          <w:szCs w:val="24"/>
        </w:rPr>
        <w:t xml:space="preserve">, </w:t>
      </w:r>
      <w:r w:rsidR="00253A33" w:rsidRPr="00006131">
        <w:rPr>
          <w:sz w:val="24"/>
          <w:szCs w:val="24"/>
        </w:rPr>
        <w:t>2019</w:t>
      </w:r>
      <w:r w:rsidR="0042645B" w:rsidRPr="00006131">
        <w:rPr>
          <w:sz w:val="24"/>
          <w:szCs w:val="24"/>
        </w:rPr>
        <w:br w:type="page"/>
      </w:r>
    </w:p>
    <w:p w14:paraId="1A868EF7" w14:textId="77777777" w:rsidR="0042645B" w:rsidRPr="00006131" w:rsidRDefault="0042645B" w:rsidP="0042645B">
      <w:pPr>
        <w:spacing w:after="0" w:line="276" w:lineRule="auto"/>
        <w:rPr>
          <w:rFonts w:ascii="Times New Roman" w:hAnsi="Times New Roman" w:cs="Times New Roman"/>
          <w:sz w:val="24"/>
          <w:szCs w:val="24"/>
        </w:rPr>
      </w:pPr>
    </w:p>
    <w:tbl>
      <w:tblPr>
        <w:tblW w:w="0" w:type="auto"/>
        <w:tblLook w:val="04A0" w:firstRow="1" w:lastRow="0" w:firstColumn="1" w:lastColumn="0" w:noHBand="0" w:noVBand="1"/>
      </w:tblPr>
      <w:tblGrid>
        <w:gridCol w:w="1180"/>
        <w:gridCol w:w="3256"/>
        <w:gridCol w:w="8294"/>
        <w:gridCol w:w="1830"/>
      </w:tblGrid>
      <w:tr w:rsidR="004D64D4" w:rsidRPr="00135964" w14:paraId="42ED551A" w14:textId="77777777" w:rsidTr="002E2EEF">
        <w:trPr>
          <w:trHeight w:val="300"/>
        </w:trPr>
        <w:tc>
          <w:tcPr>
            <w:tcW w:w="1180" w:type="dxa"/>
            <w:tcBorders>
              <w:top w:val="single" w:sz="4" w:space="0" w:color="auto"/>
              <w:left w:val="single" w:sz="4" w:space="0" w:color="auto"/>
              <w:bottom w:val="single" w:sz="4" w:space="0" w:color="auto"/>
              <w:right w:val="single" w:sz="4" w:space="0" w:color="auto"/>
            </w:tcBorders>
          </w:tcPr>
          <w:p w14:paraId="68CC5C28"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p>
        </w:tc>
        <w:tc>
          <w:tcPr>
            <w:tcW w:w="115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F855C2"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Технического заказчика</w:t>
            </w:r>
          </w:p>
        </w:tc>
        <w:tc>
          <w:tcPr>
            <w:tcW w:w="1830" w:type="dxa"/>
            <w:tcBorders>
              <w:top w:val="single" w:sz="4" w:space="0" w:color="auto"/>
              <w:left w:val="nil"/>
              <w:bottom w:val="single" w:sz="4" w:space="0" w:color="auto"/>
              <w:right w:val="single" w:sz="4" w:space="0" w:color="auto"/>
            </w:tcBorders>
            <w:shd w:val="clear" w:color="auto" w:fill="auto"/>
            <w:hideMark/>
          </w:tcPr>
          <w:p w14:paraId="0BFEA42F"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Предложение / подтверждение Поставщика</w:t>
            </w:r>
          </w:p>
        </w:tc>
      </w:tr>
      <w:tr w:rsidR="004D64D4" w:rsidRPr="00135964" w14:paraId="42ED5DA5" w14:textId="77777777" w:rsidTr="002E2EEF">
        <w:trPr>
          <w:trHeight w:val="300"/>
        </w:trPr>
        <w:tc>
          <w:tcPr>
            <w:tcW w:w="1180" w:type="dxa"/>
            <w:tcBorders>
              <w:top w:val="nil"/>
              <w:left w:val="single" w:sz="4" w:space="0" w:color="auto"/>
              <w:bottom w:val="single" w:sz="4" w:space="0" w:color="auto"/>
              <w:right w:val="single" w:sz="4" w:space="0" w:color="auto"/>
            </w:tcBorders>
          </w:tcPr>
          <w:p w14:paraId="25E68F7E" w14:textId="77777777" w:rsidR="004D64D4" w:rsidRPr="006C7553" w:rsidRDefault="004D64D4" w:rsidP="004D64D4">
            <w:pPr>
              <w:pStyle w:val="-1"/>
              <w:numPr>
                <w:ilvl w:val="0"/>
                <w:numId w:val="15"/>
              </w:numPr>
              <w:tabs>
                <w:tab w:val="clear" w:pos="0"/>
              </w:tabs>
              <w:spacing w:before="0" w:after="0"/>
              <w:rPr>
                <w:rFonts w:cs="Times New Roman"/>
                <w:b/>
                <w:color w:val="auto"/>
              </w:rPr>
            </w:pPr>
          </w:p>
        </w:tc>
        <w:tc>
          <w:tcPr>
            <w:tcW w:w="3256" w:type="dxa"/>
            <w:tcBorders>
              <w:top w:val="nil"/>
              <w:left w:val="single" w:sz="4" w:space="0" w:color="auto"/>
              <w:bottom w:val="single" w:sz="4" w:space="0" w:color="auto"/>
              <w:right w:val="single" w:sz="4" w:space="0" w:color="auto"/>
            </w:tcBorders>
            <w:shd w:val="clear" w:color="auto" w:fill="auto"/>
            <w:hideMark/>
          </w:tcPr>
          <w:p w14:paraId="191BA327"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Общие положения</w:t>
            </w:r>
          </w:p>
        </w:tc>
        <w:tc>
          <w:tcPr>
            <w:tcW w:w="8294" w:type="dxa"/>
            <w:tcBorders>
              <w:top w:val="nil"/>
              <w:left w:val="nil"/>
              <w:bottom w:val="single" w:sz="4" w:space="0" w:color="auto"/>
              <w:right w:val="single" w:sz="4" w:space="0" w:color="auto"/>
            </w:tcBorders>
            <w:shd w:val="clear" w:color="auto" w:fill="auto"/>
            <w:hideMark/>
          </w:tcPr>
          <w:p w14:paraId="544EC27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6C8845D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2788D77" w14:textId="77777777" w:rsidTr="002E2EEF">
        <w:trPr>
          <w:trHeight w:val="300"/>
        </w:trPr>
        <w:tc>
          <w:tcPr>
            <w:tcW w:w="1180" w:type="dxa"/>
            <w:tcBorders>
              <w:top w:val="nil"/>
              <w:left w:val="single" w:sz="4" w:space="0" w:color="auto"/>
              <w:bottom w:val="single" w:sz="4" w:space="0" w:color="auto"/>
              <w:right w:val="single" w:sz="4" w:space="0" w:color="auto"/>
            </w:tcBorders>
          </w:tcPr>
          <w:p w14:paraId="272E507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6D2CB8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Термины, определения и сокращения</w:t>
            </w:r>
          </w:p>
        </w:tc>
        <w:tc>
          <w:tcPr>
            <w:tcW w:w="8294" w:type="dxa"/>
            <w:tcBorders>
              <w:top w:val="nil"/>
              <w:left w:val="nil"/>
              <w:bottom w:val="single" w:sz="4" w:space="0" w:color="auto"/>
              <w:right w:val="single" w:sz="4" w:space="0" w:color="auto"/>
            </w:tcBorders>
            <w:shd w:val="clear" w:color="auto" w:fill="auto"/>
            <w:hideMark/>
          </w:tcPr>
          <w:p w14:paraId="4FD737D6"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0E85EA42"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78A1645D" w14:textId="77777777" w:rsidTr="002E2EEF">
        <w:trPr>
          <w:trHeight w:val="300"/>
        </w:trPr>
        <w:tc>
          <w:tcPr>
            <w:tcW w:w="1180" w:type="dxa"/>
            <w:tcBorders>
              <w:top w:val="nil"/>
              <w:left w:val="single" w:sz="4" w:space="0" w:color="auto"/>
              <w:bottom w:val="single" w:sz="4" w:space="0" w:color="auto"/>
              <w:right w:val="single" w:sz="4" w:space="0" w:color="auto"/>
            </w:tcBorders>
          </w:tcPr>
          <w:p w14:paraId="25D7DD8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5597E7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КТП</w:t>
            </w:r>
          </w:p>
        </w:tc>
        <w:tc>
          <w:tcPr>
            <w:tcW w:w="8294" w:type="dxa"/>
            <w:tcBorders>
              <w:top w:val="nil"/>
              <w:left w:val="nil"/>
              <w:bottom w:val="single" w:sz="4" w:space="0" w:color="auto"/>
              <w:right w:val="single" w:sz="4" w:space="0" w:color="auto"/>
            </w:tcBorders>
            <w:shd w:val="clear" w:color="auto" w:fill="auto"/>
            <w:hideMark/>
          </w:tcPr>
          <w:p w14:paraId="3554BA6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Комплектная трансформаторная подстанция</w:t>
            </w:r>
          </w:p>
        </w:tc>
        <w:tc>
          <w:tcPr>
            <w:tcW w:w="1830" w:type="dxa"/>
            <w:tcBorders>
              <w:top w:val="nil"/>
              <w:left w:val="nil"/>
              <w:bottom w:val="single" w:sz="4" w:space="0" w:color="auto"/>
              <w:right w:val="single" w:sz="4" w:space="0" w:color="auto"/>
            </w:tcBorders>
            <w:shd w:val="clear" w:color="auto" w:fill="auto"/>
            <w:hideMark/>
          </w:tcPr>
          <w:p w14:paraId="0E80A75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5D806A3" w14:textId="77777777" w:rsidTr="002E2EEF">
        <w:trPr>
          <w:trHeight w:val="300"/>
        </w:trPr>
        <w:tc>
          <w:tcPr>
            <w:tcW w:w="1180" w:type="dxa"/>
            <w:tcBorders>
              <w:top w:val="nil"/>
              <w:left w:val="single" w:sz="4" w:space="0" w:color="auto"/>
              <w:bottom w:val="single" w:sz="4" w:space="0" w:color="auto"/>
              <w:right w:val="single" w:sz="4" w:space="0" w:color="auto"/>
            </w:tcBorders>
          </w:tcPr>
          <w:p w14:paraId="62942BD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9637C4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Основное оборудование</w:t>
            </w:r>
          </w:p>
        </w:tc>
        <w:tc>
          <w:tcPr>
            <w:tcW w:w="8294" w:type="dxa"/>
            <w:tcBorders>
              <w:top w:val="nil"/>
              <w:left w:val="nil"/>
              <w:bottom w:val="single" w:sz="4" w:space="0" w:color="auto"/>
              <w:right w:val="single" w:sz="4" w:space="0" w:color="auto"/>
            </w:tcBorders>
            <w:shd w:val="clear" w:color="auto" w:fill="auto"/>
            <w:hideMark/>
          </w:tcPr>
          <w:p w14:paraId="28A46699" w14:textId="171B0A01"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Оборудование КТП 10/0,8 кВ в составе: РУ 1</w:t>
            </w:r>
            <w:r w:rsidR="004D64D4" w:rsidRPr="00135964">
              <w:rPr>
                <w:rFonts w:ascii="Times New Roman" w:eastAsia="Times New Roman" w:hAnsi="Times New Roman" w:cs="Times New Roman"/>
                <w:lang w:eastAsia="ru-RU"/>
              </w:rPr>
              <w:t>0 кВ, РУ 0,8кВ, силовой трансформатор 1 шт.</w:t>
            </w:r>
          </w:p>
        </w:tc>
        <w:tc>
          <w:tcPr>
            <w:tcW w:w="1830" w:type="dxa"/>
            <w:tcBorders>
              <w:top w:val="nil"/>
              <w:left w:val="nil"/>
              <w:bottom w:val="single" w:sz="4" w:space="0" w:color="auto"/>
              <w:right w:val="single" w:sz="4" w:space="0" w:color="auto"/>
            </w:tcBorders>
            <w:shd w:val="clear" w:color="auto" w:fill="auto"/>
            <w:hideMark/>
          </w:tcPr>
          <w:p w14:paraId="4600C02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56673EE" w14:textId="77777777" w:rsidTr="002E2EEF">
        <w:trPr>
          <w:trHeight w:val="300"/>
        </w:trPr>
        <w:tc>
          <w:tcPr>
            <w:tcW w:w="1180" w:type="dxa"/>
            <w:tcBorders>
              <w:top w:val="nil"/>
              <w:left w:val="single" w:sz="4" w:space="0" w:color="auto"/>
              <w:bottom w:val="single" w:sz="4" w:space="0" w:color="auto"/>
              <w:right w:val="single" w:sz="4" w:space="0" w:color="auto"/>
            </w:tcBorders>
          </w:tcPr>
          <w:p w14:paraId="6B8361B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A48CD2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БКЗ</w:t>
            </w:r>
          </w:p>
        </w:tc>
        <w:tc>
          <w:tcPr>
            <w:tcW w:w="8294" w:type="dxa"/>
            <w:tcBorders>
              <w:top w:val="nil"/>
              <w:left w:val="nil"/>
              <w:bottom w:val="single" w:sz="4" w:space="0" w:color="auto"/>
              <w:right w:val="single" w:sz="4" w:space="0" w:color="auto"/>
            </w:tcBorders>
            <w:shd w:val="clear" w:color="auto" w:fill="auto"/>
            <w:hideMark/>
          </w:tcPr>
          <w:p w14:paraId="45F2131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Блочно-контейнерное здание</w:t>
            </w:r>
          </w:p>
        </w:tc>
        <w:tc>
          <w:tcPr>
            <w:tcW w:w="1830" w:type="dxa"/>
            <w:tcBorders>
              <w:top w:val="nil"/>
              <w:left w:val="nil"/>
              <w:bottom w:val="single" w:sz="4" w:space="0" w:color="auto"/>
              <w:right w:val="single" w:sz="4" w:space="0" w:color="auto"/>
            </w:tcBorders>
            <w:shd w:val="clear" w:color="auto" w:fill="auto"/>
            <w:hideMark/>
          </w:tcPr>
          <w:p w14:paraId="72D2A08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E05913A" w14:textId="77777777" w:rsidTr="002E2EEF">
        <w:trPr>
          <w:trHeight w:val="300"/>
        </w:trPr>
        <w:tc>
          <w:tcPr>
            <w:tcW w:w="1180" w:type="dxa"/>
            <w:tcBorders>
              <w:top w:val="nil"/>
              <w:left w:val="single" w:sz="4" w:space="0" w:color="auto"/>
              <w:bottom w:val="single" w:sz="4" w:space="0" w:color="auto"/>
              <w:right w:val="single" w:sz="4" w:space="0" w:color="auto"/>
            </w:tcBorders>
          </w:tcPr>
          <w:p w14:paraId="167A2D2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8240EA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АСУТП</w:t>
            </w:r>
          </w:p>
        </w:tc>
        <w:tc>
          <w:tcPr>
            <w:tcW w:w="8294" w:type="dxa"/>
            <w:tcBorders>
              <w:top w:val="nil"/>
              <w:left w:val="nil"/>
              <w:bottom w:val="single" w:sz="4" w:space="0" w:color="auto"/>
              <w:right w:val="single" w:sz="4" w:space="0" w:color="auto"/>
            </w:tcBorders>
            <w:shd w:val="clear" w:color="auto" w:fill="auto"/>
            <w:hideMark/>
          </w:tcPr>
          <w:p w14:paraId="4A523D4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Автоматизированная система управления технологическим процессом</w:t>
            </w:r>
          </w:p>
        </w:tc>
        <w:tc>
          <w:tcPr>
            <w:tcW w:w="1830" w:type="dxa"/>
            <w:tcBorders>
              <w:top w:val="nil"/>
              <w:left w:val="nil"/>
              <w:bottom w:val="single" w:sz="4" w:space="0" w:color="auto"/>
              <w:right w:val="single" w:sz="4" w:space="0" w:color="auto"/>
            </w:tcBorders>
            <w:shd w:val="clear" w:color="auto" w:fill="auto"/>
            <w:hideMark/>
          </w:tcPr>
          <w:p w14:paraId="5005EA9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07879E6" w14:textId="77777777" w:rsidTr="002E2EEF">
        <w:trPr>
          <w:trHeight w:val="300"/>
        </w:trPr>
        <w:tc>
          <w:tcPr>
            <w:tcW w:w="1180" w:type="dxa"/>
            <w:tcBorders>
              <w:top w:val="nil"/>
              <w:left w:val="single" w:sz="4" w:space="0" w:color="auto"/>
              <w:bottom w:val="single" w:sz="4" w:space="0" w:color="auto"/>
              <w:right w:val="single" w:sz="4" w:space="0" w:color="auto"/>
            </w:tcBorders>
          </w:tcPr>
          <w:p w14:paraId="06A126E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F5E34A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Застройщик</w:t>
            </w:r>
          </w:p>
        </w:tc>
        <w:tc>
          <w:tcPr>
            <w:tcW w:w="8294" w:type="dxa"/>
            <w:tcBorders>
              <w:top w:val="nil"/>
              <w:left w:val="nil"/>
              <w:bottom w:val="single" w:sz="4" w:space="0" w:color="auto"/>
              <w:right w:val="single" w:sz="4" w:space="0" w:color="auto"/>
            </w:tcBorders>
            <w:shd w:val="clear" w:color="auto" w:fill="auto"/>
            <w:hideMark/>
          </w:tcPr>
          <w:p w14:paraId="0C1792A3"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7F613D45"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1250D894" w14:textId="77777777" w:rsidTr="002E2EEF">
        <w:trPr>
          <w:trHeight w:val="300"/>
        </w:trPr>
        <w:tc>
          <w:tcPr>
            <w:tcW w:w="1180" w:type="dxa"/>
            <w:tcBorders>
              <w:top w:val="nil"/>
              <w:left w:val="single" w:sz="4" w:space="0" w:color="auto"/>
              <w:bottom w:val="single" w:sz="4" w:space="0" w:color="auto"/>
              <w:right w:val="single" w:sz="4" w:space="0" w:color="auto"/>
            </w:tcBorders>
          </w:tcPr>
          <w:p w14:paraId="38E953E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A43CB1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НТД</w:t>
            </w:r>
          </w:p>
        </w:tc>
        <w:tc>
          <w:tcPr>
            <w:tcW w:w="8294" w:type="dxa"/>
            <w:tcBorders>
              <w:top w:val="nil"/>
              <w:left w:val="nil"/>
              <w:bottom w:val="single" w:sz="4" w:space="0" w:color="auto"/>
              <w:right w:val="single" w:sz="4" w:space="0" w:color="auto"/>
            </w:tcBorders>
            <w:shd w:val="clear" w:color="auto" w:fill="auto"/>
            <w:hideMark/>
          </w:tcPr>
          <w:p w14:paraId="45D2D77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Действующая нормативно-техническая документация Республики Казахстан4</w:t>
            </w:r>
          </w:p>
        </w:tc>
        <w:tc>
          <w:tcPr>
            <w:tcW w:w="1830" w:type="dxa"/>
            <w:tcBorders>
              <w:top w:val="nil"/>
              <w:left w:val="nil"/>
              <w:bottom w:val="single" w:sz="4" w:space="0" w:color="auto"/>
              <w:right w:val="single" w:sz="4" w:space="0" w:color="auto"/>
            </w:tcBorders>
            <w:shd w:val="clear" w:color="auto" w:fill="auto"/>
            <w:hideMark/>
          </w:tcPr>
          <w:p w14:paraId="44A1E81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F747190" w14:textId="77777777" w:rsidTr="002E2EEF">
        <w:trPr>
          <w:trHeight w:val="300"/>
        </w:trPr>
        <w:tc>
          <w:tcPr>
            <w:tcW w:w="1180" w:type="dxa"/>
            <w:tcBorders>
              <w:top w:val="nil"/>
              <w:left w:val="single" w:sz="4" w:space="0" w:color="auto"/>
              <w:bottom w:val="single" w:sz="4" w:space="0" w:color="auto"/>
              <w:right w:val="single" w:sz="4" w:space="0" w:color="auto"/>
            </w:tcBorders>
          </w:tcPr>
          <w:p w14:paraId="429157AB"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CDD13E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ПД</w:t>
            </w:r>
          </w:p>
        </w:tc>
        <w:tc>
          <w:tcPr>
            <w:tcW w:w="8294" w:type="dxa"/>
            <w:tcBorders>
              <w:top w:val="nil"/>
              <w:left w:val="nil"/>
              <w:bottom w:val="single" w:sz="4" w:space="0" w:color="auto"/>
              <w:right w:val="single" w:sz="4" w:space="0" w:color="auto"/>
            </w:tcBorders>
            <w:shd w:val="clear" w:color="auto" w:fill="auto"/>
            <w:hideMark/>
          </w:tcPr>
          <w:p w14:paraId="2851B4D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Проектная документация</w:t>
            </w:r>
          </w:p>
        </w:tc>
        <w:tc>
          <w:tcPr>
            <w:tcW w:w="1830" w:type="dxa"/>
            <w:tcBorders>
              <w:top w:val="nil"/>
              <w:left w:val="nil"/>
              <w:bottom w:val="single" w:sz="4" w:space="0" w:color="auto"/>
              <w:right w:val="single" w:sz="4" w:space="0" w:color="auto"/>
            </w:tcBorders>
            <w:shd w:val="clear" w:color="auto" w:fill="auto"/>
            <w:hideMark/>
          </w:tcPr>
          <w:p w14:paraId="6193D58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082422C" w14:textId="77777777" w:rsidTr="002E2EEF">
        <w:trPr>
          <w:trHeight w:val="300"/>
        </w:trPr>
        <w:tc>
          <w:tcPr>
            <w:tcW w:w="1180" w:type="dxa"/>
            <w:tcBorders>
              <w:top w:val="nil"/>
              <w:left w:val="single" w:sz="4" w:space="0" w:color="auto"/>
              <w:bottom w:val="single" w:sz="4" w:space="0" w:color="auto"/>
              <w:right w:val="single" w:sz="4" w:space="0" w:color="auto"/>
            </w:tcBorders>
          </w:tcPr>
          <w:p w14:paraId="31359E5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1095C2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ПКК</w:t>
            </w:r>
          </w:p>
        </w:tc>
        <w:tc>
          <w:tcPr>
            <w:tcW w:w="8294" w:type="dxa"/>
            <w:tcBorders>
              <w:top w:val="nil"/>
              <w:left w:val="nil"/>
              <w:bottom w:val="single" w:sz="4" w:space="0" w:color="auto"/>
              <w:right w:val="single" w:sz="4" w:space="0" w:color="auto"/>
            </w:tcBorders>
            <w:shd w:val="clear" w:color="auto" w:fill="auto"/>
            <w:hideMark/>
          </w:tcPr>
          <w:p w14:paraId="0F2051F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План контроля качества</w:t>
            </w:r>
          </w:p>
        </w:tc>
        <w:tc>
          <w:tcPr>
            <w:tcW w:w="1830" w:type="dxa"/>
            <w:tcBorders>
              <w:top w:val="nil"/>
              <w:left w:val="nil"/>
              <w:bottom w:val="single" w:sz="4" w:space="0" w:color="auto"/>
              <w:right w:val="single" w:sz="4" w:space="0" w:color="auto"/>
            </w:tcBorders>
            <w:shd w:val="clear" w:color="auto" w:fill="auto"/>
            <w:hideMark/>
          </w:tcPr>
          <w:p w14:paraId="65F5C48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B2DEBF6" w14:textId="77777777" w:rsidTr="002E2EEF">
        <w:trPr>
          <w:trHeight w:val="300"/>
        </w:trPr>
        <w:tc>
          <w:tcPr>
            <w:tcW w:w="1180" w:type="dxa"/>
            <w:tcBorders>
              <w:top w:val="nil"/>
              <w:left w:val="single" w:sz="4" w:space="0" w:color="auto"/>
              <w:bottom w:val="single" w:sz="4" w:space="0" w:color="auto"/>
              <w:right w:val="single" w:sz="4" w:space="0" w:color="auto"/>
            </w:tcBorders>
          </w:tcPr>
          <w:p w14:paraId="4031498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DDDCA8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w:t>
            </w:r>
          </w:p>
        </w:tc>
        <w:tc>
          <w:tcPr>
            <w:tcW w:w="8294" w:type="dxa"/>
            <w:tcBorders>
              <w:top w:val="nil"/>
              <w:left w:val="nil"/>
              <w:bottom w:val="single" w:sz="4" w:space="0" w:color="auto"/>
              <w:right w:val="single" w:sz="4" w:space="0" w:color="auto"/>
            </w:tcBorders>
            <w:shd w:val="clear" w:color="auto" w:fill="auto"/>
            <w:hideMark/>
          </w:tcPr>
          <w:p w14:paraId="00B08A9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Поставщик КТП </w:t>
            </w:r>
          </w:p>
        </w:tc>
        <w:tc>
          <w:tcPr>
            <w:tcW w:w="1830" w:type="dxa"/>
            <w:tcBorders>
              <w:top w:val="nil"/>
              <w:left w:val="nil"/>
              <w:bottom w:val="single" w:sz="4" w:space="0" w:color="auto"/>
              <w:right w:val="single" w:sz="4" w:space="0" w:color="auto"/>
            </w:tcBorders>
            <w:shd w:val="clear" w:color="auto" w:fill="auto"/>
            <w:hideMark/>
          </w:tcPr>
          <w:p w14:paraId="0FC2B1D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6B23FC9" w14:textId="77777777" w:rsidTr="002E2EEF">
        <w:trPr>
          <w:trHeight w:val="300"/>
        </w:trPr>
        <w:tc>
          <w:tcPr>
            <w:tcW w:w="1180" w:type="dxa"/>
            <w:tcBorders>
              <w:top w:val="nil"/>
              <w:left w:val="single" w:sz="4" w:space="0" w:color="auto"/>
              <w:bottom w:val="single" w:sz="4" w:space="0" w:color="auto"/>
              <w:right w:val="single" w:sz="4" w:space="0" w:color="auto"/>
            </w:tcBorders>
          </w:tcPr>
          <w:p w14:paraId="6BC213B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F7A753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КЛ</w:t>
            </w:r>
          </w:p>
        </w:tc>
        <w:tc>
          <w:tcPr>
            <w:tcW w:w="8294" w:type="dxa"/>
            <w:tcBorders>
              <w:top w:val="nil"/>
              <w:left w:val="nil"/>
              <w:bottom w:val="single" w:sz="4" w:space="0" w:color="auto"/>
              <w:right w:val="single" w:sz="4" w:space="0" w:color="auto"/>
            </w:tcBorders>
            <w:shd w:val="clear" w:color="auto" w:fill="auto"/>
            <w:hideMark/>
          </w:tcPr>
          <w:p w14:paraId="67EFD25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Кабельная линия</w:t>
            </w:r>
          </w:p>
        </w:tc>
        <w:tc>
          <w:tcPr>
            <w:tcW w:w="1830" w:type="dxa"/>
            <w:tcBorders>
              <w:top w:val="nil"/>
              <w:left w:val="nil"/>
              <w:bottom w:val="single" w:sz="4" w:space="0" w:color="auto"/>
              <w:right w:val="single" w:sz="4" w:space="0" w:color="auto"/>
            </w:tcBorders>
            <w:shd w:val="clear" w:color="auto" w:fill="auto"/>
            <w:hideMark/>
          </w:tcPr>
          <w:p w14:paraId="76661EA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16B00D2" w14:textId="77777777" w:rsidTr="002E2EEF">
        <w:trPr>
          <w:trHeight w:val="300"/>
        </w:trPr>
        <w:tc>
          <w:tcPr>
            <w:tcW w:w="1180" w:type="dxa"/>
            <w:tcBorders>
              <w:top w:val="nil"/>
              <w:left w:val="single" w:sz="4" w:space="0" w:color="auto"/>
              <w:bottom w:val="single" w:sz="4" w:space="0" w:color="auto"/>
              <w:right w:val="single" w:sz="4" w:space="0" w:color="auto"/>
            </w:tcBorders>
          </w:tcPr>
          <w:p w14:paraId="3F45E38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7358B6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РД</w:t>
            </w:r>
          </w:p>
        </w:tc>
        <w:tc>
          <w:tcPr>
            <w:tcW w:w="8294" w:type="dxa"/>
            <w:tcBorders>
              <w:top w:val="nil"/>
              <w:left w:val="nil"/>
              <w:bottom w:val="single" w:sz="4" w:space="0" w:color="auto"/>
              <w:right w:val="single" w:sz="4" w:space="0" w:color="auto"/>
            </w:tcBorders>
            <w:shd w:val="clear" w:color="auto" w:fill="auto"/>
            <w:hideMark/>
          </w:tcPr>
          <w:p w14:paraId="5C31C97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Рабочая документация</w:t>
            </w:r>
          </w:p>
        </w:tc>
        <w:tc>
          <w:tcPr>
            <w:tcW w:w="1830" w:type="dxa"/>
            <w:tcBorders>
              <w:top w:val="nil"/>
              <w:left w:val="nil"/>
              <w:bottom w:val="single" w:sz="4" w:space="0" w:color="auto"/>
              <w:right w:val="single" w:sz="4" w:space="0" w:color="auto"/>
            </w:tcBorders>
            <w:shd w:val="clear" w:color="auto" w:fill="auto"/>
            <w:hideMark/>
          </w:tcPr>
          <w:p w14:paraId="7D0A5BA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323367C" w14:textId="77777777" w:rsidTr="002E2EEF">
        <w:trPr>
          <w:trHeight w:val="300"/>
        </w:trPr>
        <w:tc>
          <w:tcPr>
            <w:tcW w:w="1180" w:type="dxa"/>
            <w:tcBorders>
              <w:top w:val="nil"/>
              <w:left w:val="single" w:sz="4" w:space="0" w:color="auto"/>
              <w:bottom w:val="single" w:sz="4" w:space="0" w:color="auto"/>
              <w:right w:val="single" w:sz="4" w:space="0" w:color="auto"/>
            </w:tcBorders>
          </w:tcPr>
          <w:p w14:paraId="510B222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32AE06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РЗА</w:t>
            </w:r>
          </w:p>
        </w:tc>
        <w:tc>
          <w:tcPr>
            <w:tcW w:w="8294" w:type="dxa"/>
            <w:tcBorders>
              <w:top w:val="nil"/>
              <w:left w:val="nil"/>
              <w:bottom w:val="single" w:sz="4" w:space="0" w:color="auto"/>
              <w:right w:val="single" w:sz="4" w:space="0" w:color="auto"/>
            </w:tcBorders>
            <w:shd w:val="clear" w:color="auto" w:fill="auto"/>
            <w:hideMark/>
          </w:tcPr>
          <w:p w14:paraId="0EF0ABC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Релейная защита и автоматика</w:t>
            </w:r>
          </w:p>
        </w:tc>
        <w:tc>
          <w:tcPr>
            <w:tcW w:w="1830" w:type="dxa"/>
            <w:tcBorders>
              <w:top w:val="nil"/>
              <w:left w:val="nil"/>
              <w:bottom w:val="single" w:sz="4" w:space="0" w:color="auto"/>
              <w:right w:val="single" w:sz="4" w:space="0" w:color="auto"/>
            </w:tcBorders>
            <w:shd w:val="clear" w:color="auto" w:fill="auto"/>
            <w:hideMark/>
          </w:tcPr>
          <w:p w14:paraId="41FA1C7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D14D687" w14:textId="77777777" w:rsidTr="002E2EEF">
        <w:trPr>
          <w:trHeight w:val="300"/>
        </w:trPr>
        <w:tc>
          <w:tcPr>
            <w:tcW w:w="1180" w:type="dxa"/>
            <w:tcBorders>
              <w:top w:val="nil"/>
              <w:left w:val="single" w:sz="4" w:space="0" w:color="auto"/>
              <w:bottom w:val="single" w:sz="4" w:space="0" w:color="auto"/>
              <w:right w:val="single" w:sz="4" w:space="0" w:color="auto"/>
            </w:tcBorders>
          </w:tcPr>
          <w:p w14:paraId="68EDF56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BED7A9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РУ</w:t>
            </w:r>
          </w:p>
        </w:tc>
        <w:tc>
          <w:tcPr>
            <w:tcW w:w="8294" w:type="dxa"/>
            <w:tcBorders>
              <w:top w:val="nil"/>
              <w:left w:val="nil"/>
              <w:bottom w:val="single" w:sz="4" w:space="0" w:color="auto"/>
              <w:right w:val="single" w:sz="4" w:space="0" w:color="auto"/>
            </w:tcBorders>
            <w:shd w:val="clear" w:color="auto" w:fill="auto"/>
            <w:hideMark/>
          </w:tcPr>
          <w:p w14:paraId="3085CA54" w14:textId="6BDAE889"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Распределительное устройство 1</w:t>
            </w:r>
            <w:r w:rsidR="004D64D4" w:rsidRPr="00135964">
              <w:rPr>
                <w:rFonts w:ascii="Times New Roman" w:eastAsia="Times New Roman" w:hAnsi="Times New Roman" w:cs="Times New Roman"/>
                <w:lang w:eastAsia="ru-RU"/>
              </w:rPr>
              <w:t>0 кВ КТП</w:t>
            </w:r>
          </w:p>
        </w:tc>
        <w:tc>
          <w:tcPr>
            <w:tcW w:w="1830" w:type="dxa"/>
            <w:tcBorders>
              <w:top w:val="nil"/>
              <w:left w:val="nil"/>
              <w:bottom w:val="single" w:sz="4" w:space="0" w:color="auto"/>
              <w:right w:val="single" w:sz="4" w:space="0" w:color="auto"/>
            </w:tcBorders>
            <w:shd w:val="clear" w:color="auto" w:fill="auto"/>
            <w:hideMark/>
          </w:tcPr>
          <w:p w14:paraId="17AFC49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D4846A9" w14:textId="77777777" w:rsidTr="002E2EEF">
        <w:trPr>
          <w:trHeight w:val="300"/>
        </w:trPr>
        <w:tc>
          <w:tcPr>
            <w:tcW w:w="1180" w:type="dxa"/>
            <w:tcBorders>
              <w:top w:val="nil"/>
              <w:left w:val="single" w:sz="4" w:space="0" w:color="auto"/>
              <w:bottom w:val="single" w:sz="4" w:space="0" w:color="auto"/>
              <w:right w:val="single" w:sz="4" w:space="0" w:color="auto"/>
            </w:tcBorders>
          </w:tcPr>
          <w:p w14:paraId="3376C971"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F1ACA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СН</w:t>
            </w:r>
          </w:p>
        </w:tc>
        <w:tc>
          <w:tcPr>
            <w:tcW w:w="8294" w:type="dxa"/>
            <w:tcBorders>
              <w:top w:val="nil"/>
              <w:left w:val="nil"/>
              <w:bottom w:val="single" w:sz="4" w:space="0" w:color="auto"/>
              <w:right w:val="single" w:sz="4" w:space="0" w:color="auto"/>
            </w:tcBorders>
            <w:shd w:val="clear" w:color="auto" w:fill="auto"/>
            <w:hideMark/>
          </w:tcPr>
          <w:p w14:paraId="71C6DC1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Собственные нужды</w:t>
            </w:r>
          </w:p>
        </w:tc>
        <w:tc>
          <w:tcPr>
            <w:tcW w:w="1830" w:type="dxa"/>
            <w:tcBorders>
              <w:top w:val="nil"/>
              <w:left w:val="nil"/>
              <w:bottom w:val="single" w:sz="4" w:space="0" w:color="auto"/>
              <w:right w:val="single" w:sz="4" w:space="0" w:color="auto"/>
            </w:tcBorders>
            <w:shd w:val="clear" w:color="auto" w:fill="auto"/>
            <w:hideMark/>
          </w:tcPr>
          <w:p w14:paraId="74F6708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B7CB38F" w14:textId="77777777" w:rsidTr="002E2EEF">
        <w:trPr>
          <w:trHeight w:val="300"/>
        </w:trPr>
        <w:tc>
          <w:tcPr>
            <w:tcW w:w="1180" w:type="dxa"/>
            <w:tcBorders>
              <w:top w:val="nil"/>
              <w:left w:val="single" w:sz="4" w:space="0" w:color="auto"/>
              <w:bottom w:val="single" w:sz="4" w:space="0" w:color="auto"/>
              <w:right w:val="single" w:sz="4" w:space="0" w:color="auto"/>
            </w:tcBorders>
          </w:tcPr>
          <w:p w14:paraId="48CB83DB"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28E46D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СЭС</w:t>
            </w:r>
          </w:p>
        </w:tc>
        <w:tc>
          <w:tcPr>
            <w:tcW w:w="8294" w:type="dxa"/>
            <w:tcBorders>
              <w:top w:val="nil"/>
              <w:left w:val="nil"/>
              <w:bottom w:val="single" w:sz="4" w:space="0" w:color="auto"/>
              <w:right w:val="single" w:sz="4" w:space="0" w:color="auto"/>
            </w:tcBorders>
            <w:shd w:val="clear" w:color="auto" w:fill="auto"/>
            <w:hideMark/>
          </w:tcPr>
          <w:p w14:paraId="673FAD1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Солнечная электростанция</w:t>
            </w:r>
          </w:p>
        </w:tc>
        <w:tc>
          <w:tcPr>
            <w:tcW w:w="1830" w:type="dxa"/>
            <w:tcBorders>
              <w:top w:val="nil"/>
              <w:left w:val="nil"/>
              <w:bottom w:val="single" w:sz="4" w:space="0" w:color="auto"/>
              <w:right w:val="single" w:sz="4" w:space="0" w:color="auto"/>
            </w:tcBorders>
            <w:shd w:val="clear" w:color="auto" w:fill="auto"/>
            <w:hideMark/>
          </w:tcPr>
          <w:p w14:paraId="10E0648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E678CA5" w14:textId="77777777" w:rsidTr="002E2EEF">
        <w:trPr>
          <w:trHeight w:val="300"/>
        </w:trPr>
        <w:tc>
          <w:tcPr>
            <w:tcW w:w="1180" w:type="dxa"/>
            <w:tcBorders>
              <w:top w:val="nil"/>
              <w:left w:val="single" w:sz="4" w:space="0" w:color="auto"/>
              <w:bottom w:val="single" w:sz="4" w:space="0" w:color="auto"/>
              <w:right w:val="single" w:sz="4" w:space="0" w:color="auto"/>
            </w:tcBorders>
          </w:tcPr>
          <w:p w14:paraId="4A0130B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AB7C0E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Технический заказчик</w:t>
            </w:r>
          </w:p>
        </w:tc>
        <w:tc>
          <w:tcPr>
            <w:tcW w:w="8294" w:type="dxa"/>
            <w:tcBorders>
              <w:top w:val="nil"/>
              <w:left w:val="nil"/>
              <w:bottom w:val="single" w:sz="4" w:space="0" w:color="auto"/>
              <w:right w:val="single" w:sz="4" w:space="0" w:color="auto"/>
            </w:tcBorders>
            <w:shd w:val="clear" w:color="auto" w:fill="auto"/>
            <w:hideMark/>
          </w:tcPr>
          <w:p w14:paraId="6670AD51"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0BB5F43D"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606C72D1" w14:textId="77777777" w:rsidTr="002E2EEF">
        <w:trPr>
          <w:trHeight w:val="300"/>
        </w:trPr>
        <w:tc>
          <w:tcPr>
            <w:tcW w:w="1180" w:type="dxa"/>
            <w:tcBorders>
              <w:top w:val="nil"/>
              <w:left w:val="single" w:sz="4" w:space="0" w:color="auto"/>
              <w:bottom w:val="single" w:sz="4" w:space="0" w:color="auto"/>
              <w:right w:val="single" w:sz="4" w:space="0" w:color="auto"/>
            </w:tcBorders>
          </w:tcPr>
          <w:p w14:paraId="458B708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168DC0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ТКП</w:t>
            </w:r>
          </w:p>
        </w:tc>
        <w:tc>
          <w:tcPr>
            <w:tcW w:w="8294" w:type="dxa"/>
            <w:tcBorders>
              <w:top w:val="nil"/>
              <w:left w:val="nil"/>
              <w:bottom w:val="single" w:sz="4" w:space="0" w:color="auto"/>
              <w:right w:val="single" w:sz="4" w:space="0" w:color="auto"/>
            </w:tcBorders>
            <w:shd w:val="clear" w:color="auto" w:fill="auto"/>
            <w:hideMark/>
          </w:tcPr>
          <w:p w14:paraId="7ECE1BC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Технико-коммерческое предложение</w:t>
            </w:r>
          </w:p>
        </w:tc>
        <w:tc>
          <w:tcPr>
            <w:tcW w:w="1830" w:type="dxa"/>
            <w:tcBorders>
              <w:top w:val="nil"/>
              <w:left w:val="nil"/>
              <w:bottom w:val="single" w:sz="4" w:space="0" w:color="auto"/>
              <w:right w:val="single" w:sz="4" w:space="0" w:color="auto"/>
            </w:tcBorders>
            <w:shd w:val="clear" w:color="auto" w:fill="auto"/>
            <w:hideMark/>
          </w:tcPr>
          <w:p w14:paraId="440DCC8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08D2BFA" w14:textId="77777777" w:rsidTr="002E2EEF">
        <w:trPr>
          <w:trHeight w:val="930"/>
        </w:trPr>
        <w:tc>
          <w:tcPr>
            <w:tcW w:w="1180" w:type="dxa"/>
            <w:tcBorders>
              <w:top w:val="nil"/>
              <w:left w:val="single" w:sz="4" w:space="0" w:color="auto"/>
              <w:bottom w:val="single" w:sz="4" w:space="0" w:color="auto"/>
              <w:right w:val="single" w:sz="4" w:space="0" w:color="auto"/>
            </w:tcBorders>
          </w:tcPr>
          <w:p w14:paraId="3B7DADF8"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tcPr>
          <w:p w14:paraId="5F87C81A" w14:textId="77777777" w:rsidR="004D64D4" w:rsidRPr="00C52C20" w:rsidRDefault="004D64D4" w:rsidP="002E2EEF">
            <w:pPr>
              <w:spacing w:after="0" w:line="240" w:lineRule="auto"/>
              <w:rPr>
                <w:rFonts w:ascii="Times New Roman" w:eastAsia="Times New Roman" w:hAnsi="Times New Roman" w:cs="Times New Roman"/>
                <w:b/>
                <w:lang w:eastAsia="ru-RU"/>
              </w:rPr>
            </w:pPr>
            <w:r w:rsidRPr="00C52C20">
              <w:rPr>
                <w:rFonts w:ascii="Times New Roman" w:eastAsia="Times New Roman" w:hAnsi="Times New Roman" w:cs="Times New Roman"/>
                <w:b/>
                <w:lang w:eastAsia="ru-RU"/>
              </w:rPr>
              <w:t>Общие положения</w:t>
            </w:r>
          </w:p>
        </w:tc>
        <w:tc>
          <w:tcPr>
            <w:tcW w:w="8294" w:type="dxa"/>
            <w:tcBorders>
              <w:top w:val="nil"/>
              <w:left w:val="nil"/>
              <w:bottom w:val="single" w:sz="4" w:space="0" w:color="auto"/>
              <w:right w:val="single" w:sz="4" w:space="0" w:color="auto"/>
            </w:tcBorders>
            <w:shd w:val="clear" w:color="auto" w:fill="auto"/>
          </w:tcPr>
          <w:p w14:paraId="77147272"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1830" w:type="dxa"/>
            <w:tcBorders>
              <w:top w:val="nil"/>
              <w:left w:val="nil"/>
              <w:bottom w:val="single" w:sz="4" w:space="0" w:color="auto"/>
              <w:right w:val="single" w:sz="4" w:space="0" w:color="auto"/>
            </w:tcBorders>
            <w:shd w:val="clear" w:color="auto" w:fill="auto"/>
          </w:tcPr>
          <w:p w14:paraId="667779EB" w14:textId="77777777" w:rsidR="004D64D4" w:rsidRPr="00135964" w:rsidRDefault="004D64D4" w:rsidP="002E2EEF">
            <w:pPr>
              <w:spacing w:after="0" w:line="240" w:lineRule="auto"/>
              <w:rPr>
                <w:rFonts w:ascii="Times New Roman" w:eastAsia="Times New Roman" w:hAnsi="Times New Roman" w:cs="Times New Roman"/>
                <w:lang w:eastAsia="ru-RU"/>
              </w:rPr>
            </w:pPr>
          </w:p>
        </w:tc>
      </w:tr>
      <w:tr w:rsidR="004D64D4" w:rsidRPr="00135964" w14:paraId="388215EB" w14:textId="77777777" w:rsidTr="002E2EEF">
        <w:trPr>
          <w:trHeight w:val="930"/>
        </w:trPr>
        <w:tc>
          <w:tcPr>
            <w:tcW w:w="1180" w:type="dxa"/>
            <w:tcBorders>
              <w:top w:val="nil"/>
              <w:left w:val="single" w:sz="4" w:space="0" w:color="auto"/>
              <w:bottom w:val="single" w:sz="4" w:space="0" w:color="auto"/>
              <w:right w:val="single" w:sz="4" w:space="0" w:color="auto"/>
            </w:tcBorders>
          </w:tcPr>
          <w:p w14:paraId="12DCD61D"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D0EC42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 технических требований</w:t>
            </w:r>
          </w:p>
        </w:tc>
        <w:tc>
          <w:tcPr>
            <w:tcW w:w="8294" w:type="dxa"/>
            <w:tcBorders>
              <w:top w:val="nil"/>
              <w:left w:val="nil"/>
              <w:bottom w:val="single" w:sz="4" w:space="0" w:color="auto"/>
              <w:right w:val="single" w:sz="4" w:space="0" w:color="auto"/>
            </w:tcBorders>
            <w:shd w:val="clear" w:color="auto" w:fill="auto"/>
            <w:hideMark/>
          </w:tcPr>
          <w:p w14:paraId="7A8870D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Настоящие технические требования разработаны с целью выбора поставщика КТП сбора мощности от децентрализованных инверторов для СЭС. </w:t>
            </w:r>
            <w:r w:rsidRPr="00135964">
              <w:rPr>
                <w:rFonts w:ascii="Times New Roman" w:eastAsia="Times New Roman" w:hAnsi="Times New Roman" w:cs="Times New Roman"/>
                <w:lang w:eastAsia="ru-RU"/>
              </w:rPr>
              <w:br/>
              <w:t>Технические требования распространяются на изготовление и поставку КТП, включая все системы, оборудование и материалы, включенные в комплект КТП .</w:t>
            </w:r>
          </w:p>
        </w:tc>
        <w:tc>
          <w:tcPr>
            <w:tcW w:w="1830" w:type="dxa"/>
            <w:tcBorders>
              <w:top w:val="nil"/>
              <w:left w:val="nil"/>
              <w:bottom w:val="single" w:sz="4" w:space="0" w:color="auto"/>
              <w:right w:val="single" w:sz="4" w:space="0" w:color="auto"/>
            </w:tcBorders>
            <w:shd w:val="clear" w:color="auto" w:fill="auto"/>
            <w:hideMark/>
          </w:tcPr>
          <w:p w14:paraId="5F5E1CC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13400E1" w14:textId="77777777" w:rsidTr="002E2EEF">
        <w:trPr>
          <w:trHeight w:val="600"/>
        </w:trPr>
        <w:tc>
          <w:tcPr>
            <w:tcW w:w="1180" w:type="dxa"/>
            <w:tcBorders>
              <w:top w:val="nil"/>
              <w:left w:val="single" w:sz="4" w:space="0" w:color="auto"/>
              <w:bottom w:val="single" w:sz="4" w:space="0" w:color="auto"/>
              <w:right w:val="single" w:sz="4" w:space="0" w:color="auto"/>
            </w:tcBorders>
          </w:tcPr>
          <w:p w14:paraId="718FB13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08F34F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Отклонения от технических требований</w:t>
            </w:r>
          </w:p>
        </w:tc>
        <w:tc>
          <w:tcPr>
            <w:tcW w:w="8294" w:type="dxa"/>
            <w:tcBorders>
              <w:top w:val="nil"/>
              <w:left w:val="nil"/>
              <w:bottom w:val="single" w:sz="4" w:space="0" w:color="auto"/>
              <w:right w:val="single" w:sz="4" w:space="0" w:color="auto"/>
            </w:tcBorders>
            <w:shd w:val="clear" w:color="auto" w:fill="auto"/>
            <w:hideMark/>
          </w:tcPr>
          <w:p w14:paraId="00EFF6C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Все отклонения от настоящих технических требований должны быть согласованы с Техническим заказчиком на этапе выбора поставщика отдельным актом.</w:t>
            </w:r>
          </w:p>
        </w:tc>
        <w:tc>
          <w:tcPr>
            <w:tcW w:w="1830" w:type="dxa"/>
            <w:tcBorders>
              <w:top w:val="nil"/>
              <w:left w:val="nil"/>
              <w:bottom w:val="single" w:sz="4" w:space="0" w:color="auto"/>
              <w:right w:val="single" w:sz="4" w:space="0" w:color="auto"/>
            </w:tcBorders>
            <w:shd w:val="clear" w:color="auto" w:fill="auto"/>
            <w:hideMark/>
          </w:tcPr>
          <w:p w14:paraId="10DAB3E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C4066FE" w14:textId="77777777" w:rsidTr="002E2EEF">
        <w:trPr>
          <w:trHeight w:val="600"/>
        </w:trPr>
        <w:tc>
          <w:tcPr>
            <w:tcW w:w="1180" w:type="dxa"/>
            <w:tcBorders>
              <w:top w:val="nil"/>
              <w:left w:val="single" w:sz="4" w:space="0" w:color="auto"/>
              <w:bottom w:val="single" w:sz="4" w:space="0" w:color="auto"/>
              <w:right w:val="single" w:sz="4" w:space="0" w:color="auto"/>
            </w:tcBorders>
          </w:tcPr>
          <w:p w14:paraId="33128EEB"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A01A10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Заключение договора</w:t>
            </w:r>
          </w:p>
        </w:tc>
        <w:tc>
          <w:tcPr>
            <w:tcW w:w="8294" w:type="dxa"/>
            <w:tcBorders>
              <w:top w:val="nil"/>
              <w:left w:val="nil"/>
              <w:bottom w:val="single" w:sz="4" w:space="0" w:color="auto"/>
              <w:right w:val="single" w:sz="4" w:space="0" w:color="auto"/>
            </w:tcBorders>
            <w:shd w:val="clear" w:color="auto" w:fill="auto"/>
            <w:hideMark/>
          </w:tcPr>
          <w:p w14:paraId="5B8B6EF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Одним из обязательных приложений к договору будут являт</w:t>
            </w:r>
            <w:r>
              <w:rPr>
                <w:rFonts w:ascii="Times New Roman" w:eastAsia="Times New Roman" w:hAnsi="Times New Roman" w:cs="Times New Roman"/>
                <w:lang w:eastAsia="ru-RU"/>
              </w:rPr>
              <w:t>ь</w:t>
            </w:r>
            <w:r w:rsidRPr="00135964">
              <w:rPr>
                <w:rFonts w:ascii="Times New Roman" w:eastAsia="Times New Roman" w:hAnsi="Times New Roman" w:cs="Times New Roman"/>
                <w:lang w:eastAsia="ru-RU"/>
              </w:rPr>
              <w:t xml:space="preserve">ся настоящие технические требования, доработанные с учётом особенностей предложенного оборудования и согласованных Техническим заказчиком отклонений. </w:t>
            </w:r>
          </w:p>
        </w:tc>
        <w:tc>
          <w:tcPr>
            <w:tcW w:w="1830" w:type="dxa"/>
            <w:tcBorders>
              <w:top w:val="nil"/>
              <w:left w:val="nil"/>
              <w:bottom w:val="single" w:sz="4" w:space="0" w:color="auto"/>
              <w:right w:val="single" w:sz="4" w:space="0" w:color="auto"/>
            </w:tcBorders>
            <w:shd w:val="clear" w:color="auto" w:fill="auto"/>
            <w:hideMark/>
          </w:tcPr>
          <w:p w14:paraId="0F2C944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27BCEBB" w14:textId="77777777" w:rsidTr="002E2EEF">
        <w:trPr>
          <w:trHeight w:val="900"/>
        </w:trPr>
        <w:tc>
          <w:tcPr>
            <w:tcW w:w="1180" w:type="dxa"/>
            <w:tcBorders>
              <w:top w:val="nil"/>
              <w:left w:val="single" w:sz="4" w:space="0" w:color="auto"/>
              <w:bottom w:val="single" w:sz="4" w:space="0" w:color="auto"/>
              <w:right w:val="single" w:sz="4" w:space="0" w:color="auto"/>
            </w:tcBorders>
          </w:tcPr>
          <w:p w14:paraId="0DBBEEE6"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DC8B21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Согласование  производителей оборудования </w:t>
            </w:r>
          </w:p>
        </w:tc>
        <w:tc>
          <w:tcPr>
            <w:tcW w:w="8294" w:type="dxa"/>
            <w:tcBorders>
              <w:top w:val="nil"/>
              <w:left w:val="nil"/>
              <w:bottom w:val="single" w:sz="4" w:space="0" w:color="auto"/>
              <w:right w:val="single" w:sz="4" w:space="0" w:color="auto"/>
            </w:tcBorders>
            <w:shd w:val="clear" w:color="auto" w:fill="auto"/>
            <w:hideMark/>
          </w:tcPr>
          <w:p w14:paraId="1765E41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согласовывает производителей основных материалов с Заказчиком</w:t>
            </w:r>
            <w:r w:rsidRPr="00135964">
              <w:rPr>
                <w:rFonts w:ascii="Times New Roman" w:eastAsia="Times New Roman" w:hAnsi="Times New Roman" w:cs="Times New Roman"/>
                <w:lang w:eastAsia="ru-RU"/>
              </w:rPr>
              <w:br/>
              <w:t>Согласование производителя оборудовани</w:t>
            </w:r>
            <w:r>
              <w:rPr>
                <w:rFonts w:ascii="Times New Roman" w:eastAsia="Times New Roman" w:hAnsi="Times New Roman" w:cs="Times New Roman"/>
                <w:lang w:eastAsia="ru-RU"/>
              </w:rPr>
              <w:t>я</w:t>
            </w:r>
            <w:r w:rsidRPr="00135964">
              <w:rPr>
                <w:rFonts w:ascii="Times New Roman" w:eastAsia="Times New Roman" w:hAnsi="Times New Roman" w:cs="Times New Roman"/>
                <w:lang w:eastAsia="ru-RU"/>
              </w:rPr>
              <w:t xml:space="preserve">  и материалов не снимают с Поставщика обязанности поставить оборудование в соответствии с настоящими Техническими требованиями и требованиями НТД РК.</w:t>
            </w:r>
          </w:p>
        </w:tc>
        <w:tc>
          <w:tcPr>
            <w:tcW w:w="1830" w:type="dxa"/>
            <w:tcBorders>
              <w:top w:val="nil"/>
              <w:left w:val="nil"/>
              <w:bottom w:val="single" w:sz="4" w:space="0" w:color="auto"/>
              <w:right w:val="single" w:sz="4" w:space="0" w:color="auto"/>
            </w:tcBorders>
            <w:shd w:val="clear" w:color="auto" w:fill="auto"/>
            <w:hideMark/>
          </w:tcPr>
          <w:p w14:paraId="3AEC336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DC4F4AB"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32B6A224"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77207D"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Объём услуг Поставщика</w:t>
            </w:r>
          </w:p>
        </w:tc>
        <w:tc>
          <w:tcPr>
            <w:tcW w:w="8294" w:type="dxa"/>
            <w:tcBorders>
              <w:top w:val="nil"/>
              <w:left w:val="nil"/>
              <w:bottom w:val="single" w:sz="4" w:space="0" w:color="auto"/>
              <w:right w:val="single" w:sz="4" w:space="0" w:color="auto"/>
            </w:tcBorders>
            <w:shd w:val="clear" w:color="auto" w:fill="auto"/>
            <w:vAlign w:val="center"/>
            <w:hideMark/>
          </w:tcPr>
          <w:p w14:paraId="2C2613F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Организационные мероприятия</w:t>
            </w:r>
          </w:p>
        </w:tc>
        <w:tc>
          <w:tcPr>
            <w:tcW w:w="1830" w:type="dxa"/>
            <w:tcBorders>
              <w:top w:val="nil"/>
              <w:left w:val="nil"/>
              <w:bottom w:val="single" w:sz="4" w:space="0" w:color="auto"/>
              <w:right w:val="single" w:sz="4" w:space="0" w:color="auto"/>
            </w:tcBorders>
            <w:shd w:val="clear" w:color="auto" w:fill="auto"/>
            <w:hideMark/>
          </w:tcPr>
          <w:p w14:paraId="4BD9635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45161CC"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37EB2BD3"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14:paraId="53FD001D"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BFA36C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Поставка оборудования</w:t>
            </w:r>
          </w:p>
        </w:tc>
        <w:tc>
          <w:tcPr>
            <w:tcW w:w="1830" w:type="dxa"/>
            <w:tcBorders>
              <w:top w:val="nil"/>
              <w:left w:val="nil"/>
              <w:bottom w:val="single" w:sz="4" w:space="0" w:color="auto"/>
              <w:right w:val="single" w:sz="4" w:space="0" w:color="auto"/>
            </w:tcBorders>
            <w:shd w:val="clear" w:color="auto" w:fill="auto"/>
            <w:hideMark/>
          </w:tcPr>
          <w:p w14:paraId="3914F6E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93183D6"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7121B37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14:paraId="34EDB1EB"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DCF634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Строительные работы</w:t>
            </w:r>
          </w:p>
        </w:tc>
        <w:tc>
          <w:tcPr>
            <w:tcW w:w="1830" w:type="dxa"/>
            <w:tcBorders>
              <w:top w:val="nil"/>
              <w:left w:val="nil"/>
              <w:bottom w:val="single" w:sz="4" w:space="0" w:color="auto"/>
              <w:right w:val="single" w:sz="4" w:space="0" w:color="auto"/>
            </w:tcBorders>
            <w:shd w:val="clear" w:color="auto" w:fill="auto"/>
            <w:hideMark/>
          </w:tcPr>
          <w:p w14:paraId="3821867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975EA7F"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7B9B9071"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14:paraId="1A0127E1"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39639AB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Электромонтажные работы</w:t>
            </w:r>
          </w:p>
        </w:tc>
        <w:tc>
          <w:tcPr>
            <w:tcW w:w="1830" w:type="dxa"/>
            <w:tcBorders>
              <w:top w:val="nil"/>
              <w:left w:val="nil"/>
              <w:bottom w:val="single" w:sz="4" w:space="0" w:color="auto"/>
              <w:right w:val="single" w:sz="4" w:space="0" w:color="auto"/>
            </w:tcBorders>
            <w:shd w:val="clear" w:color="auto" w:fill="auto"/>
            <w:hideMark/>
          </w:tcPr>
          <w:p w14:paraId="3D3305E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AE96A32"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6BB1EED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14:paraId="24248CBE"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938186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Пуско-наладочные работы</w:t>
            </w:r>
          </w:p>
        </w:tc>
        <w:tc>
          <w:tcPr>
            <w:tcW w:w="1830" w:type="dxa"/>
            <w:tcBorders>
              <w:top w:val="nil"/>
              <w:left w:val="nil"/>
              <w:bottom w:val="single" w:sz="4" w:space="0" w:color="auto"/>
              <w:right w:val="single" w:sz="4" w:space="0" w:color="auto"/>
            </w:tcBorders>
            <w:shd w:val="clear" w:color="auto" w:fill="auto"/>
            <w:hideMark/>
          </w:tcPr>
          <w:p w14:paraId="680C4CC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F23939A" w14:textId="77777777" w:rsidTr="002E2EEF">
        <w:trPr>
          <w:trHeight w:val="300"/>
        </w:trPr>
        <w:tc>
          <w:tcPr>
            <w:tcW w:w="1180" w:type="dxa"/>
            <w:tcBorders>
              <w:top w:val="single" w:sz="4" w:space="0" w:color="auto"/>
              <w:left w:val="single" w:sz="4" w:space="0" w:color="auto"/>
              <w:bottom w:val="single" w:sz="4" w:space="0" w:color="000000"/>
              <w:right w:val="single" w:sz="4" w:space="0" w:color="auto"/>
            </w:tcBorders>
          </w:tcPr>
          <w:p w14:paraId="279BD11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14:paraId="1FB1196D"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68293BA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Сдача объекта в эксплуатацию</w:t>
            </w:r>
          </w:p>
        </w:tc>
        <w:tc>
          <w:tcPr>
            <w:tcW w:w="1830" w:type="dxa"/>
            <w:tcBorders>
              <w:top w:val="nil"/>
              <w:left w:val="nil"/>
              <w:bottom w:val="single" w:sz="4" w:space="0" w:color="auto"/>
              <w:right w:val="single" w:sz="4" w:space="0" w:color="auto"/>
            </w:tcBorders>
            <w:shd w:val="clear" w:color="auto" w:fill="auto"/>
            <w:hideMark/>
          </w:tcPr>
          <w:p w14:paraId="10E2FD7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E93B9CB" w14:textId="77777777" w:rsidTr="002E2EEF">
        <w:trPr>
          <w:trHeight w:val="300"/>
        </w:trPr>
        <w:tc>
          <w:tcPr>
            <w:tcW w:w="1180" w:type="dxa"/>
            <w:tcBorders>
              <w:top w:val="nil"/>
              <w:left w:val="single" w:sz="4" w:space="0" w:color="auto"/>
              <w:bottom w:val="single" w:sz="4" w:space="0" w:color="000000"/>
              <w:right w:val="single" w:sz="4" w:space="0" w:color="auto"/>
            </w:tcBorders>
          </w:tcPr>
          <w:p w14:paraId="42E26A10"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BD00B"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Организационные мероприятия</w:t>
            </w:r>
          </w:p>
        </w:tc>
        <w:tc>
          <w:tcPr>
            <w:tcW w:w="8294" w:type="dxa"/>
            <w:tcBorders>
              <w:top w:val="nil"/>
              <w:left w:val="nil"/>
              <w:bottom w:val="single" w:sz="4" w:space="0" w:color="auto"/>
              <w:right w:val="single" w:sz="4" w:space="0" w:color="auto"/>
            </w:tcBorders>
            <w:shd w:val="clear" w:color="auto" w:fill="auto"/>
            <w:vAlign w:val="center"/>
            <w:hideMark/>
          </w:tcPr>
          <w:p w14:paraId="7738DC8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 обязанности Поставщика входят:</w:t>
            </w:r>
          </w:p>
        </w:tc>
        <w:tc>
          <w:tcPr>
            <w:tcW w:w="1830" w:type="dxa"/>
            <w:tcBorders>
              <w:top w:val="nil"/>
              <w:left w:val="nil"/>
              <w:bottom w:val="single" w:sz="4" w:space="0" w:color="auto"/>
              <w:right w:val="single" w:sz="4" w:space="0" w:color="auto"/>
            </w:tcBorders>
            <w:shd w:val="clear" w:color="auto" w:fill="auto"/>
            <w:hideMark/>
          </w:tcPr>
          <w:p w14:paraId="5B704F0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ECAAC64" w14:textId="77777777" w:rsidTr="002E2EEF">
        <w:trPr>
          <w:trHeight w:val="300"/>
        </w:trPr>
        <w:tc>
          <w:tcPr>
            <w:tcW w:w="1180" w:type="dxa"/>
            <w:tcBorders>
              <w:top w:val="nil"/>
              <w:left w:val="single" w:sz="4" w:space="0" w:color="auto"/>
              <w:bottom w:val="single" w:sz="4" w:space="0" w:color="000000"/>
              <w:right w:val="single" w:sz="4" w:space="0" w:color="auto"/>
            </w:tcBorders>
          </w:tcPr>
          <w:p w14:paraId="044B983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631A0B3A"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792DAD3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Организация испытаний, </w:t>
            </w:r>
          </w:p>
        </w:tc>
        <w:tc>
          <w:tcPr>
            <w:tcW w:w="1830" w:type="dxa"/>
            <w:tcBorders>
              <w:top w:val="nil"/>
              <w:left w:val="nil"/>
              <w:bottom w:val="single" w:sz="4" w:space="0" w:color="auto"/>
              <w:right w:val="single" w:sz="4" w:space="0" w:color="auto"/>
            </w:tcBorders>
            <w:shd w:val="clear" w:color="auto" w:fill="auto"/>
            <w:hideMark/>
          </w:tcPr>
          <w:p w14:paraId="685A646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E3F3818" w14:textId="77777777" w:rsidTr="002E2EEF">
        <w:trPr>
          <w:trHeight w:val="600"/>
        </w:trPr>
        <w:tc>
          <w:tcPr>
            <w:tcW w:w="1180" w:type="dxa"/>
            <w:tcBorders>
              <w:top w:val="nil"/>
              <w:left w:val="single" w:sz="4" w:space="0" w:color="auto"/>
              <w:bottom w:val="single" w:sz="4" w:space="0" w:color="000000"/>
              <w:right w:val="single" w:sz="4" w:space="0" w:color="auto"/>
            </w:tcBorders>
          </w:tcPr>
          <w:p w14:paraId="70446486"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0AD14D9D"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A9B26E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Работа с надзорными органами Республики Казахстан, сопровождение инспекций надзорных органов для оперативного устранения возможных замечаний;</w:t>
            </w:r>
          </w:p>
        </w:tc>
        <w:tc>
          <w:tcPr>
            <w:tcW w:w="1830" w:type="dxa"/>
            <w:tcBorders>
              <w:top w:val="nil"/>
              <w:left w:val="nil"/>
              <w:bottom w:val="single" w:sz="4" w:space="0" w:color="auto"/>
              <w:right w:val="single" w:sz="4" w:space="0" w:color="auto"/>
            </w:tcBorders>
            <w:shd w:val="clear" w:color="auto" w:fill="auto"/>
            <w:hideMark/>
          </w:tcPr>
          <w:p w14:paraId="4D310FF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7CD18CF" w14:textId="77777777" w:rsidTr="002E2EEF">
        <w:trPr>
          <w:trHeight w:val="600"/>
        </w:trPr>
        <w:tc>
          <w:tcPr>
            <w:tcW w:w="1180" w:type="dxa"/>
            <w:tcBorders>
              <w:top w:val="nil"/>
              <w:left w:val="single" w:sz="4" w:space="0" w:color="auto"/>
              <w:bottom w:val="single" w:sz="4" w:space="0" w:color="000000"/>
              <w:right w:val="single" w:sz="4" w:space="0" w:color="auto"/>
            </w:tcBorders>
          </w:tcPr>
          <w:p w14:paraId="0A57F319"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6B15BBA7"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3BCCF10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ежемесячно предоставлять Техническому заказчику «Отчёты поставщика», включающие графики поставки оборудования и материалов, графики выполнения работ на площадке строительства СЭС.</w:t>
            </w:r>
          </w:p>
        </w:tc>
        <w:tc>
          <w:tcPr>
            <w:tcW w:w="1830" w:type="dxa"/>
            <w:tcBorders>
              <w:top w:val="nil"/>
              <w:left w:val="nil"/>
              <w:bottom w:val="single" w:sz="4" w:space="0" w:color="auto"/>
              <w:right w:val="single" w:sz="4" w:space="0" w:color="auto"/>
            </w:tcBorders>
            <w:shd w:val="clear" w:color="auto" w:fill="auto"/>
            <w:hideMark/>
          </w:tcPr>
          <w:p w14:paraId="4046663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F4EC202" w14:textId="77777777" w:rsidTr="002E2EEF">
        <w:trPr>
          <w:trHeight w:val="600"/>
        </w:trPr>
        <w:tc>
          <w:tcPr>
            <w:tcW w:w="1180" w:type="dxa"/>
            <w:tcBorders>
              <w:top w:val="nil"/>
              <w:left w:val="single" w:sz="4" w:space="0" w:color="auto"/>
              <w:bottom w:val="single" w:sz="4" w:space="0" w:color="000000"/>
              <w:right w:val="single" w:sz="4" w:space="0" w:color="auto"/>
            </w:tcBorders>
          </w:tcPr>
          <w:p w14:paraId="423DB78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54B7B42D"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6880A4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Участие в совещаниях на площадке строительства СЭС и в офисе Технического заказчика в г. Нур-Султан или Москве (при необходимости), место проведения определяет Технический Заказчик</w:t>
            </w:r>
          </w:p>
        </w:tc>
        <w:tc>
          <w:tcPr>
            <w:tcW w:w="1830" w:type="dxa"/>
            <w:tcBorders>
              <w:top w:val="nil"/>
              <w:left w:val="nil"/>
              <w:bottom w:val="single" w:sz="4" w:space="0" w:color="auto"/>
              <w:right w:val="single" w:sz="4" w:space="0" w:color="auto"/>
            </w:tcBorders>
            <w:shd w:val="clear" w:color="auto" w:fill="auto"/>
            <w:hideMark/>
          </w:tcPr>
          <w:p w14:paraId="4BFEF6C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16DAAE3" w14:textId="77777777" w:rsidTr="002E2EEF">
        <w:trPr>
          <w:trHeight w:val="300"/>
        </w:trPr>
        <w:tc>
          <w:tcPr>
            <w:tcW w:w="1180" w:type="dxa"/>
            <w:tcBorders>
              <w:top w:val="nil"/>
              <w:left w:val="single" w:sz="4" w:space="0" w:color="auto"/>
              <w:bottom w:val="single" w:sz="4" w:space="0" w:color="auto"/>
              <w:right w:val="single" w:sz="4" w:space="0" w:color="auto"/>
            </w:tcBorders>
          </w:tcPr>
          <w:p w14:paraId="5B758EA8"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47EEAB42"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Разработка</w:t>
            </w:r>
          </w:p>
        </w:tc>
        <w:tc>
          <w:tcPr>
            <w:tcW w:w="8294" w:type="dxa"/>
            <w:tcBorders>
              <w:top w:val="nil"/>
              <w:left w:val="nil"/>
              <w:bottom w:val="single" w:sz="4" w:space="0" w:color="auto"/>
              <w:right w:val="single" w:sz="4" w:space="0" w:color="auto"/>
            </w:tcBorders>
            <w:shd w:val="clear" w:color="auto" w:fill="auto"/>
            <w:vAlign w:val="center"/>
            <w:hideMark/>
          </w:tcPr>
          <w:p w14:paraId="2A2CCFD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142EC5F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FAAEDDA" w14:textId="77777777" w:rsidTr="002E2EEF">
        <w:trPr>
          <w:trHeight w:val="300"/>
        </w:trPr>
        <w:tc>
          <w:tcPr>
            <w:tcW w:w="1180" w:type="dxa"/>
            <w:tcBorders>
              <w:top w:val="nil"/>
              <w:left w:val="single" w:sz="4" w:space="0" w:color="auto"/>
              <w:bottom w:val="single" w:sz="4" w:space="0" w:color="auto"/>
              <w:right w:val="single" w:sz="4" w:space="0" w:color="auto"/>
            </w:tcBorders>
          </w:tcPr>
          <w:p w14:paraId="4741A09A"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3BBB217E"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Объём разработки</w:t>
            </w:r>
          </w:p>
        </w:tc>
        <w:tc>
          <w:tcPr>
            <w:tcW w:w="8294" w:type="dxa"/>
            <w:tcBorders>
              <w:top w:val="nil"/>
              <w:left w:val="nil"/>
              <w:bottom w:val="single" w:sz="4" w:space="0" w:color="auto"/>
              <w:right w:val="single" w:sz="4" w:space="0" w:color="auto"/>
            </w:tcBorders>
            <w:shd w:val="clear" w:color="auto" w:fill="auto"/>
            <w:vAlign w:val="center"/>
            <w:hideMark/>
          </w:tcPr>
          <w:p w14:paraId="1500A7A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Поставщик обязан разработать конструкторскую документацию для изготовления КТП. </w:t>
            </w:r>
          </w:p>
        </w:tc>
        <w:tc>
          <w:tcPr>
            <w:tcW w:w="1830" w:type="dxa"/>
            <w:tcBorders>
              <w:top w:val="nil"/>
              <w:left w:val="nil"/>
              <w:bottom w:val="single" w:sz="4" w:space="0" w:color="auto"/>
              <w:right w:val="single" w:sz="4" w:space="0" w:color="auto"/>
            </w:tcBorders>
            <w:shd w:val="clear" w:color="auto" w:fill="auto"/>
            <w:hideMark/>
          </w:tcPr>
          <w:p w14:paraId="552D8DE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9E7868D" w14:textId="77777777" w:rsidTr="002E2EEF">
        <w:trPr>
          <w:trHeight w:val="600"/>
        </w:trPr>
        <w:tc>
          <w:tcPr>
            <w:tcW w:w="1180" w:type="dxa"/>
            <w:tcBorders>
              <w:top w:val="nil"/>
              <w:left w:val="single" w:sz="4" w:space="0" w:color="auto"/>
              <w:bottom w:val="single" w:sz="4" w:space="0" w:color="auto"/>
              <w:right w:val="single" w:sz="4" w:space="0" w:color="auto"/>
            </w:tcBorders>
          </w:tcPr>
          <w:p w14:paraId="6B73B0D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5054107B"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4409199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 объём разработки Поставщика входят все технические решения в пределах КТП, включая лестницы, лестничные площадки, площадки обслуживания, металлоконструкции для трассировки кабельных связей под БМЗ КТП.</w:t>
            </w:r>
          </w:p>
        </w:tc>
        <w:tc>
          <w:tcPr>
            <w:tcW w:w="1830" w:type="dxa"/>
            <w:tcBorders>
              <w:top w:val="nil"/>
              <w:left w:val="nil"/>
              <w:bottom w:val="single" w:sz="4" w:space="0" w:color="auto"/>
              <w:right w:val="single" w:sz="4" w:space="0" w:color="auto"/>
            </w:tcBorders>
            <w:shd w:val="clear" w:color="auto" w:fill="auto"/>
            <w:hideMark/>
          </w:tcPr>
          <w:p w14:paraId="2C26DC8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F626935" w14:textId="77777777" w:rsidTr="002E2EEF">
        <w:trPr>
          <w:trHeight w:val="600"/>
        </w:trPr>
        <w:tc>
          <w:tcPr>
            <w:tcW w:w="1180" w:type="dxa"/>
            <w:tcBorders>
              <w:top w:val="nil"/>
              <w:left w:val="single" w:sz="4" w:space="0" w:color="auto"/>
              <w:bottom w:val="single" w:sz="4" w:space="0" w:color="auto"/>
              <w:right w:val="single" w:sz="4" w:space="0" w:color="auto"/>
            </w:tcBorders>
          </w:tcPr>
          <w:p w14:paraId="7221C90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152B0544"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E75B9D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самостоятельно разрабатывает технические решения КТП, разрабатывает схемы и чертежи, выбирает и проверяет все электрооборудование, выполняет полный объём необходимых расчётов.</w:t>
            </w:r>
          </w:p>
        </w:tc>
        <w:tc>
          <w:tcPr>
            <w:tcW w:w="1830" w:type="dxa"/>
            <w:tcBorders>
              <w:top w:val="nil"/>
              <w:left w:val="nil"/>
              <w:bottom w:val="single" w:sz="4" w:space="0" w:color="auto"/>
              <w:right w:val="single" w:sz="4" w:space="0" w:color="auto"/>
            </w:tcBorders>
            <w:shd w:val="clear" w:color="auto" w:fill="auto"/>
            <w:hideMark/>
          </w:tcPr>
          <w:p w14:paraId="7566AF5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780AEE0" w14:textId="77777777" w:rsidTr="002E2EEF">
        <w:trPr>
          <w:trHeight w:val="300"/>
        </w:trPr>
        <w:tc>
          <w:tcPr>
            <w:tcW w:w="1180" w:type="dxa"/>
            <w:tcBorders>
              <w:top w:val="nil"/>
              <w:left w:val="single" w:sz="4" w:space="0" w:color="auto"/>
              <w:bottom w:val="single" w:sz="4" w:space="0" w:color="auto"/>
              <w:right w:val="single" w:sz="4" w:space="0" w:color="auto"/>
            </w:tcBorders>
          </w:tcPr>
          <w:p w14:paraId="7D6B2224"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1209C414"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BB3F6A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 запросу Технического заказчика или Генпроектировщика Поставщик обязан предоставить расчеты.</w:t>
            </w:r>
          </w:p>
        </w:tc>
        <w:tc>
          <w:tcPr>
            <w:tcW w:w="1830" w:type="dxa"/>
            <w:tcBorders>
              <w:top w:val="nil"/>
              <w:left w:val="nil"/>
              <w:bottom w:val="single" w:sz="4" w:space="0" w:color="auto"/>
              <w:right w:val="single" w:sz="4" w:space="0" w:color="auto"/>
            </w:tcBorders>
            <w:shd w:val="clear" w:color="auto" w:fill="auto"/>
            <w:hideMark/>
          </w:tcPr>
          <w:p w14:paraId="62093D4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9E1F0B1" w14:textId="77777777" w:rsidTr="002E2EEF">
        <w:trPr>
          <w:trHeight w:val="600"/>
        </w:trPr>
        <w:tc>
          <w:tcPr>
            <w:tcW w:w="1180" w:type="dxa"/>
            <w:tcBorders>
              <w:top w:val="nil"/>
              <w:left w:val="single" w:sz="4" w:space="0" w:color="auto"/>
              <w:bottom w:val="single" w:sz="4" w:space="0" w:color="auto"/>
              <w:right w:val="single" w:sz="4" w:space="0" w:color="auto"/>
            </w:tcBorders>
          </w:tcPr>
          <w:p w14:paraId="3EC1984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23FC7C0B"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82F831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Всю конструкторскую документацию Поставщик обязан согласовать с Техническим заказчиком и Генпроектировщиком.</w:t>
            </w:r>
          </w:p>
        </w:tc>
        <w:tc>
          <w:tcPr>
            <w:tcW w:w="1830" w:type="dxa"/>
            <w:tcBorders>
              <w:top w:val="nil"/>
              <w:left w:val="nil"/>
              <w:bottom w:val="single" w:sz="4" w:space="0" w:color="auto"/>
              <w:right w:val="single" w:sz="4" w:space="0" w:color="auto"/>
            </w:tcBorders>
            <w:shd w:val="clear" w:color="auto" w:fill="auto"/>
            <w:hideMark/>
          </w:tcPr>
          <w:p w14:paraId="41C4118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4D687D4" w14:textId="77777777" w:rsidTr="002E2EEF">
        <w:trPr>
          <w:trHeight w:val="600"/>
        </w:trPr>
        <w:tc>
          <w:tcPr>
            <w:tcW w:w="1180" w:type="dxa"/>
            <w:tcBorders>
              <w:top w:val="nil"/>
              <w:left w:val="single" w:sz="4" w:space="0" w:color="auto"/>
              <w:bottom w:val="single" w:sz="4" w:space="0" w:color="auto"/>
              <w:right w:val="single" w:sz="4" w:space="0" w:color="auto"/>
            </w:tcBorders>
          </w:tcPr>
          <w:p w14:paraId="0BDB7F0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7EA6243C"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46C8FE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передать Техническому заказчику и Генпроектировщику разработанные разделы конструкторской документации в формате разработки и PDF, оформленные подписями ответственных лиц.</w:t>
            </w:r>
          </w:p>
        </w:tc>
        <w:tc>
          <w:tcPr>
            <w:tcW w:w="1830" w:type="dxa"/>
            <w:tcBorders>
              <w:top w:val="nil"/>
              <w:left w:val="nil"/>
              <w:bottom w:val="single" w:sz="4" w:space="0" w:color="auto"/>
              <w:right w:val="single" w:sz="4" w:space="0" w:color="auto"/>
            </w:tcBorders>
            <w:shd w:val="clear" w:color="auto" w:fill="auto"/>
            <w:hideMark/>
          </w:tcPr>
          <w:p w14:paraId="27C7BE2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1C7BA04" w14:textId="77777777" w:rsidTr="002E2EEF">
        <w:trPr>
          <w:trHeight w:val="600"/>
        </w:trPr>
        <w:tc>
          <w:tcPr>
            <w:tcW w:w="1180" w:type="dxa"/>
            <w:tcBorders>
              <w:top w:val="nil"/>
              <w:left w:val="single" w:sz="4" w:space="0" w:color="auto"/>
              <w:bottom w:val="single" w:sz="4" w:space="0" w:color="auto"/>
              <w:right w:val="single" w:sz="4" w:space="0" w:color="auto"/>
            </w:tcBorders>
          </w:tcPr>
          <w:p w14:paraId="2525A98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30E688C0"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718F14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передать Техническому заказчику конструкторскую документацию в бумажном виде в количестве 3 (Трёх) экземпляров.</w:t>
            </w:r>
          </w:p>
        </w:tc>
        <w:tc>
          <w:tcPr>
            <w:tcW w:w="1830" w:type="dxa"/>
            <w:tcBorders>
              <w:top w:val="nil"/>
              <w:left w:val="nil"/>
              <w:bottom w:val="single" w:sz="4" w:space="0" w:color="auto"/>
              <w:right w:val="single" w:sz="4" w:space="0" w:color="auto"/>
            </w:tcBorders>
            <w:shd w:val="clear" w:color="auto" w:fill="auto"/>
            <w:hideMark/>
          </w:tcPr>
          <w:p w14:paraId="32EC64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2961AB6" w14:textId="77777777" w:rsidTr="002E2EEF">
        <w:trPr>
          <w:trHeight w:val="600"/>
        </w:trPr>
        <w:tc>
          <w:tcPr>
            <w:tcW w:w="1180" w:type="dxa"/>
            <w:tcBorders>
              <w:top w:val="nil"/>
              <w:left w:val="single" w:sz="4" w:space="0" w:color="auto"/>
              <w:bottom w:val="single" w:sz="4" w:space="0" w:color="000000"/>
              <w:right w:val="single" w:sz="4" w:space="0" w:color="auto"/>
            </w:tcBorders>
          </w:tcPr>
          <w:p w14:paraId="5637FD20"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14:paraId="3CF68E04"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Задание на проектирование фундаментов</w:t>
            </w:r>
          </w:p>
        </w:tc>
        <w:tc>
          <w:tcPr>
            <w:tcW w:w="8294" w:type="dxa"/>
            <w:tcBorders>
              <w:top w:val="nil"/>
              <w:left w:val="nil"/>
              <w:bottom w:val="single" w:sz="4" w:space="0" w:color="auto"/>
              <w:right w:val="single" w:sz="4" w:space="0" w:color="auto"/>
            </w:tcBorders>
            <w:shd w:val="clear" w:color="auto" w:fill="auto"/>
            <w:vAlign w:val="center"/>
            <w:hideMark/>
          </w:tcPr>
          <w:p w14:paraId="59B2FDA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выдать задание на проектирование фундаментов КТП не позднее 5 рабочих дней после получения письма о выборе в качестве поставщика. Задание должно включать в себя:</w:t>
            </w:r>
          </w:p>
        </w:tc>
        <w:tc>
          <w:tcPr>
            <w:tcW w:w="1830" w:type="dxa"/>
            <w:tcBorders>
              <w:top w:val="nil"/>
              <w:left w:val="nil"/>
              <w:bottom w:val="single" w:sz="4" w:space="0" w:color="auto"/>
              <w:right w:val="single" w:sz="4" w:space="0" w:color="auto"/>
            </w:tcBorders>
            <w:shd w:val="clear" w:color="auto" w:fill="auto"/>
            <w:hideMark/>
          </w:tcPr>
          <w:p w14:paraId="42BAC7F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B80627B" w14:textId="77777777" w:rsidTr="002E2EEF">
        <w:trPr>
          <w:trHeight w:val="600"/>
        </w:trPr>
        <w:tc>
          <w:tcPr>
            <w:tcW w:w="1180" w:type="dxa"/>
            <w:tcBorders>
              <w:top w:val="nil"/>
              <w:left w:val="single" w:sz="4" w:space="0" w:color="auto"/>
              <w:bottom w:val="single" w:sz="4" w:space="0" w:color="000000"/>
              <w:right w:val="single" w:sz="4" w:space="0" w:color="auto"/>
            </w:tcBorders>
          </w:tcPr>
          <w:p w14:paraId="238B72A3"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37B9ABBC"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68FE20F0" w14:textId="77777777" w:rsidR="004D64D4" w:rsidRPr="00135964" w:rsidRDefault="004D64D4" w:rsidP="002E2EEF">
            <w:pPr>
              <w:spacing w:after="0" w:line="240" w:lineRule="auto"/>
              <w:jc w:val="both"/>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Схему опирания каркаса здания, площадок и лестниц (количество точек опирания, расчётные нагрузки, площади точек опирания, их привязка и высотные отметки);</w:t>
            </w:r>
          </w:p>
        </w:tc>
        <w:tc>
          <w:tcPr>
            <w:tcW w:w="1830" w:type="dxa"/>
            <w:tcBorders>
              <w:top w:val="nil"/>
              <w:left w:val="nil"/>
              <w:bottom w:val="single" w:sz="4" w:space="0" w:color="auto"/>
              <w:right w:val="single" w:sz="4" w:space="0" w:color="auto"/>
            </w:tcBorders>
            <w:shd w:val="clear" w:color="auto" w:fill="auto"/>
            <w:hideMark/>
          </w:tcPr>
          <w:p w14:paraId="784288A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BF20A1B" w14:textId="77777777" w:rsidTr="002E2EEF">
        <w:trPr>
          <w:trHeight w:val="900"/>
        </w:trPr>
        <w:tc>
          <w:tcPr>
            <w:tcW w:w="1180" w:type="dxa"/>
            <w:tcBorders>
              <w:top w:val="nil"/>
              <w:left w:val="single" w:sz="4" w:space="0" w:color="auto"/>
              <w:bottom w:val="single" w:sz="4" w:space="0" w:color="000000"/>
              <w:right w:val="single" w:sz="4" w:space="0" w:color="auto"/>
            </w:tcBorders>
          </w:tcPr>
          <w:p w14:paraId="774EC20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2375787B"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6C9BD189" w14:textId="77777777" w:rsidR="004D64D4" w:rsidRPr="00135964" w:rsidRDefault="004D64D4" w:rsidP="002E2EEF">
            <w:pPr>
              <w:spacing w:after="0" w:line="240" w:lineRule="auto"/>
              <w:jc w:val="both"/>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Значения и направления нормативных и расчетных нагрузок (моментов, вертикальных и горизонтальных, сосредоточенных, равномерно и неравномерно распределенных), передающихся на фундаменты в местах опирания, а также место приложение равнодействующих нагрузок от всего сооружения, их направления и величины;</w:t>
            </w:r>
          </w:p>
        </w:tc>
        <w:tc>
          <w:tcPr>
            <w:tcW w:w="1830" w:type="dxa"/>
            <w:tcBorders>
              <w:top w:val="nil"/>
              <w:left w:val="nil"/>
              <w:bottom w:val="single" w:sz="4" w:space="0" w:color="auto"/>
              <w:right w:val="single" w:sz="4" w:space="0" w:color="auto"/>
            </w:tcBorders>
            <w:shd w:val="clear" w:color="auto" w:fill="auto"/>
            <w:hideMark/>
          </w:tcPr>
          <w:p w14:paraId="30C2603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0D6C97A" w14:textId="77777777" w:rsidTr="002E2EEF">
        <w:trPr>
          <w:trHeight w:val="300"/>
        </w:trPr>
        <w:tc>
          <w:tcPr>
            <w:tcW w:w="1180" w:type="dxa"/>
            <w:tcBorders>
              <w:top w:val="nil"/>
              <w:left w:val="single" w:sz="4" w:space="0" w:color="auto"/>
              <w:bottom w:val="single" w:sz="4" w:space="0" w:color="000000"/>
              <w:right w:val="single" w:sz="4" w:space="0" w:color="auto"/>
            </w:tcBorders>
          </w:tcPr>
          <w:p w14:paraId="7F7A656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15911815"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7A559440" w14:textId="77777777" w:rsidR="004D64D4" w:rsidRPr="00135964" w:rsidRDefault="004D64D4" w:rsidP="002E2EEF">
            <w:pPr>
              <w:spacing w:after="0" w:line="240" w:lineRule="auto"/>
              <w:jc w:val="both"/>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Вид крепления конструкций здания к фундаментам.</w:t>
            </w:r>
          </w:p>
        </w:tc>
        <w:tc>
          <w:tcPr>
            <w:tcW w:w="1830" w:type="dxa"/>
            <w:tcBorders>
              <w:top w:val="nil"/>
              <w:left w:val="nil"/>
              <w:bottom w:val="single" w:sz="4" w:space="0" w:color="auto"/>
              <w:right w:val="single" w:sz="4" w:space="0" w:color="auto"/>
            </w:tcBorders>
            <w:shd w:val="clear" w:color="auto" w:fill="auto"/>
            <w:hideMark/>
          </w:tcPr>
          <w:p w14:paraId="4025450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0ADD2AF" w14:textId="77777777" w:rsidTr="002E2EEF">
        <w:trPr>
          <w:trHeight w:val="600"/>
        </w:trPr>
        <w:tc>
          <w:tcPr>
            <w:tcW w:w="1180" w:type="dxa"/>
            <w:tcBorders>
              <w:top w:val="nil"/>
              <w:left w:val="single" w:sz="4" w:space="0" w:color="auto"/>
              <w:bottom w:val="single" w:sz="4" w:space="0" w:color="000000"/>
              <w:right w:val="single" w:sz="4" w:space="0" w:color="auto"/>
            </w:tcBorders>
          </w:tcPr>
          <w:p w14:paraId="7AFC51A4"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3CD4F864"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5149D8E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Задание на фундамент должно быть оформлено в соответствии с требованиями п. 5.3 и Приложением А ГОСТ 21.502-2007 и с учетом особенностей сооружения. </w:t>
            </w:r>
          </w:p>
        </w:tc>
        <w:tc>
          <w:tcPr>
            <w:tcW w:w="1830" w:type="dxa"/>
            <w:tcBorders>
              <w:top w:val="nil"/>
              <w:left w:val="nil"/>
              <w:bottom w:val="single" w:sz="4" w:space="0" w:color="auto"/>
              <w:right w:val="single" w:sz="4" w:space="0" w:color="auto"/>
            </w:tcBorders>
            <w:shd w:val="clear" w:color="auto" w:fill="auto"/>
            <w:hideMark/>
          </w:tcPr>
          <w:p w14:paraId="19125E0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89C25C7" w14:textId="77777777" w:rsidTr="002E2EEF">
        <w:trPr>
          <w:trHeight w:val="300"/>
        </w:trPr>
        <w:tc>
          <w:tcPr>
            <w:tcW w:w="1180" w:type="dxa"/>
            <w:tcBorders>
              <w:top w:val="nil"/>
              <w:left w:val="single" w:sz="4" w:space="0" w:color="auto"/>
              <w:bottom w:val="single" w:sz="4" w:space="0" w:color="auto"/>
              <w:right w:val="single" w:sz="4" w:space="0" w:color="auto"/>
            </w:tcBorders>
          </w:tcPr>
          <w:p w14:paraId="577880DA"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44F42002"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Поставка оборудования и материалов</w:t>
            </w:r>
          </w:p>
        </w:tc>
        <w:tc>
          <w:tcPr>
            <w:tcW w:w="8294" w:type="dxa"/>
            <w:tcBorders>
              <w:top w:val="nil"/>
              <w:left w:val="nil"/>
              <w:bottom w:val="single" w:sz="4" w:space="0" w:color="auto"/>
              <w:right w:val="single" w:sz="4" w:space="0" w:color="auto"/>
            </w:tcBorders>
            <w:shd w:val="clear" w:color="auto" w:fill="auto"/>
            <w:vAlign w:val="center"/>
            <w:hideMark/>
          </w:tcPr>
          <w:p w14:paraId="647CCD6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22E00E9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9888E2C" w14:textId="77777777" w:rsidTr="002E2EEF">
        <w:trPr>
          <w:trHeight w:val="600"/>
        </w:trPr>
        <w:tc>
          <w:tcPr>
            <w:tcW w:w="1180" w:type="dxa"/>
            <w:tcBorders>
              <w:top w:val="nil"/>
              <w:left w:val="single" w:sz="4" w:space="0" w:color="auto"/>
              <w:bottom w:val="single" w:sz="4" w:space="0" w:color="000000"/>
              <w:right w:val="single" w:sz="4" w:space="0" w:color="auto"/>
            </w:tcBorders>
          </w:tcPr>
          <w:p w14:paraId="6961E6E2"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14:paraId="6BE350A7"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Объём поставки</w:t>
            </w:r>
          </w:p>
        </w:tc>
        <w:tc>
          <w:tcPr>
            <w:tcW w:w="8294" w:type="dxa"/>
            <w:tcBorders>
              <w:top w:val="nil"/>
              <w:left w:val="nil"/>
              <w:bottom w:val="single" w:sz="4" w:space="0" w:color="auto"/>
              <w:right w:val="single" w:sz="4" w:space="0" w:color="auto"/>
            </w:tcBorders>
            <w:shd w:val="clear" w:color="auto" w:fill="auto"/>
            <w:vAlign w:val="center"/>
            <w:hideMark/>
          </w:tcPr>
          <w:p w14:paraId="0A9A0DB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поставить полный комплект оборудования и материалов, необходимый для строительства, пуско-наладки и ввода в эксплуатацию КТП.</w:t>
            </w:r>
          </w:p>
        </w:tc>
        <w:tc>
          <w:tcPr>
            <w:tcW w:w="1830" w:type="dxa"/>
            <w:tcBorders>
              <w:top w:val="nil"/>
              <w:left w:val="nil"/>
              <w:bottom w:val="single" w:sz="4" w:space="0" w:color="auto"/>
              <w:right w:val="single" w:sz="4" w:space="0" w:color="auto"/>
            </w:tcBorders>
            <w:shd w:val="clear" w:color="auto" w:fill="auto"/>
            <w:hideMark/>
          </w:tcPr>
          <w:p w14:paraId="530D8A8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1BF363D" w14:textId="77777777" w:rsidTr="002E2EEF">
        <w:trPr>
          <w:trHeight w:val="300"/>
        </w:trPr>
        <w:tc>
          <w:tcPr>
            <w:tcW w:w="1180" w:type="dxa"/>
            <w:tcBorders>
              <w:top w:val="nil"/>
              <w:left w:val="single" w:sz="4" w:space="0" w:color="auto"/>
              <w:bottom w:val="single" w:sz="4" w:space="0" w:color="000000"/>
              <w:right w:val="single" w:sz="4" w:space="0" w:color="auto"/>
            </w:tcBorders>
          </w:tcPr>
          <w:p w14:paraId="16C3171D"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555A60F1"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0745DA3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 состав КТП должны входить:</w:t>
            </w:r>
          </w:p>
        </w:tc>
        <w:tc>
          <w:tcPr>
            <w:tcW w:w="1830" w:type="dxa"/>
            <w:tcBorders>
              <w:top w:val="nil"/>
              <w:left w:val="nil"/>
              <w:bottom w:val="single" w:sz="4" w:space="0" w:color="auto"/>
              <w:right w:val="single" w:sz="4" w:space="0" w:color="auto"/>
            </w:tcBorders>
            <w:shd w:val="clear" w:color="auto" w:fill="auto"/>
            <w:hideMark/>
          </w:tcPr>
          <w:p w14:paraId="1DD2241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A765FC3" w14:textId="77777777" w:rsidTr="002E2EEF">
        <w:trPr>
          <w:trHeight w:val="300"/>
        </w:trPr>
        <w:tc>
          <w:tcPr>
            <w:tcW w:w="1180" w:type="dxa"/>
            <w:tcBorders>
              <w:top w:val="nil"/>
              <w:left w:val="single" w:sz="4" w:space="0" w:color="auto"/>
              <w:bottom w:val="single" w:sz="4" w:space="0" w:color="000000"/>
              <w:right w:val="single" w:sz="4" w:space="0" w:color="auto"/>
            </w:tcBorders>
          </w:tcPr>
          <w:p w14:paraId="3F90784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24625B5D"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6C57BB0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БМЗ КТП с оборудованием по данному ТТ</w:t>
            </w:r>
          </w:p>
        </w:tc>
        <w:tc>
          <w:tcPr>
            <w:tcW w:w="1830" w:type="dxa"/>
            <w:tcBorders>
              <w:top w:val="nil"/>
              <w:left w:val="nil"/>
              <w:bottom w:val="single" w:sz="4" w:space="0" w:color="auto"/>
              <w:right w:val="single" w:sz="4" w:space="0" w:color="auto"/>
            </w:tcBorders>
            <w:shd w:val="clear" w:color="auto" w:fill="auto"/>
            <w:hideMark/>
          </w:tcPr>
          <w:p w14:paraId="7CAED6E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6D59C2E" w14:textId="77777777" w:rsidTr="002E2EEF">
        <w:trPr>
          <w:trHeight w:val="300"/>
        </w:trPr>
        <w:tc>
          <w:tcPr>
            <w:tcW w:w="1180" w:type="dxa"/>
            <w:tcBorders>
              <w:top w:val="nil"/>
              <w:left w:val="single" w:sz="4" w:space="0" w:color="auto"/>
              <w:bottom w:val="single" w:sz="4" w:space="0" w:color="000000"/>
              <w:right w:val="single" w:sz="4" w:space="0" w:color="auto"/>
            </w:tcBorders>
          </w:tcPr>
          <w:p w14:paraId="0A449695"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04518456"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464E7F2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Средства индивидуальной защиты;</w:t>
            </w:r>
          </w:p>
        </w:tc>
        <w:tc>
          <w:tcPr>
            <w:tcW w:w="1830" w:type="dxa"/>
            <w:tcBorders>
              <w:top w:val="nil"/>
              <w:left w:val="nil"/>
              <w:bottom w:val="single" w:sz="4" w:space="0" w:color="auto"/>
              <w:right w:val="single" w:sz="4" w:space="0" w:color="auto"/>
            </w:tcBorders>
            <w:shd w:val="clear" w:color="auto" w:fill="auto"/>
            <w:hideMark/>
          </w:tcPr>
          <w:p w14:paraId="4C71DA6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7C25058" w14:textId="77777777" w:rsidTr="002E2EEF">
        <w:trPr>
          <w:trHeight w:val="300"/>
        </w:trPr>
        <w:tc>
          <w:tcPr>
            <w:tcW w:w="1180" w:type="dxa"/>
            <w:tcBorders>
              <w:top w:val="nil"/>
              <w:left w:val="single" w:sz="4" w:space="0" w:color="auto"/>
              <w:bottom w:val="single" w:sz="4" w:space="0" w:color="000000"/>
              <w:right w:val="single" w:sz="4" w:space="0" w:color="auto"/>
            </w:tcBorders>
          </w:tcPr>
          <w:p w14:paraId="0BD571F9"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16820818"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57D41C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ЗИП</w:t>
            </w:r>
          </w:p>
        </w:tc>
        <w:tc>
          <w:tcPr>
            <w:tcW w:w="1830" w:type="dxa"/>
            <w:tcBorders>
              <w:top w:val="nil"/>
              <w:left w:val="nil"/>
              <w:bottom w:val="single" w:sz="4" w:space="0" w:color="auto"/>
              <w:right w:val="single" w:sz="4" w:space="0" w:color="auto"/>
            </w:tcBorders>
            <w:shd w:val="clear" w:color="auto" w:fill="auto"/>
            <w:hideMark/>
          </w:tcPr>
          <w:p w14:paraId="01507C6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08508C4" w14:textId="77777777" w:rsidTr="002E2EEF">
        <w:trPr>
          <w:trHeight w:val="600"/>
        </w:trPr>
        <w:tc>
          <w:tcPr>
            <w:tcW w:w="1180" w:type="dxa"/>
            <w:tcBorders>
              <w:top w:val="nil"/>
              <w:left w:val="single" w:sz="4" w:space="0" w:color="auto"/>
              <w:bottom w:val="single" w:sz="4" w:space="0" w:color="000000"/>
              <w:right w:val="single" w:sz="4" w:space="0" w:color="auto"/>
            </w:tcBorders>
          </w:tcPr>
          <w:p w14:paraId="4491054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000000"/>
              <w:right w:val="single" w:sz="4" w:space="0" w:color="auto"/>
            </w:tcBorders>
            <w:vAlign w:val="center"/>
            <w:hideMark/>
          </w:tcPr>
          <w:p w14:paraId="0A845AD0"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129C897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Другое оборудование, системы и материалы, необходимые для выполнения Технических требований, требований НТД РК и эксплуатации РУ.</w:t>
            </w:r>
          </w:p>
        </w:tc>
        <w:tc>
          <w:tcPr>
            <w:tcW w:w="1830" w:type="dxa"/>
            <w:tcBorders>
              <w:top w:val="nil"/>
              <w:left w:val="nil"/>
              <w:bottom w:val="single" w:sz="4" w:space="0" w:color="auto"/>
              <w:right w:val="single" w:sz="4" w:space="0" w:color="auto"/>
            </w:tcBorders>
            <w:shd w:val="clear" w:color="auto" w:fill="auto"/>
            <w:hideMark/>
          </w:tcPr>
          <w:p w14:paraId="1A52AB5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6A74032" w14:textId="77777777" w:rsidTr="002E2EEF">
        <w:trPr>
          <w:trHeight w:val="900"/>
        </w:trPr>
        <w:tc>
          <w:tcPr>
            <w:tcW w:w="1180" w:type="dxa"/>
            <w:tcBorders>
              <w:top w:val="nil"/>
              <w:left w:val="single" w:sz="4" w:space="0" w:color="auto"/>
              <w:bottom w:val="single" w:sz="4" w:space="0" w:color="000000"/>
              <w:right w:val="single" w:sz="4" w:space="0" w:color="auto"/>
            </w:tcBorders>
          </w:tcPr>
          <w:p w14:paraId="3AAE3C51"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vMerge/>
            <w:tcBorders>
              <w:top w:val="nil"/>
              <w:left w:val="single" w:sz="4" w:space="0" w:color="auto"/>
              <w:bottom w:val="single" w:sz="4" w:space="0" w:color="000000"/>
              <w:right w:val="single" w:sz="4" w:space="0" w:color="auto"/>
            </w:tcBorders>
            <w:vAlign w:val="center"/>
            <w:hideMark/>
          </w:tcPr>
          <w:p w14:paraId="494CC5AB"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1480D9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поставить полный объём материалов (в том числе крепления, метизы, кабель, кабельную арматуру, средства для обезжиривания поверхностей, краску), приспособлений и инструмента, необходимый для строительства и монтажа РУ.</w:t>
            </w:r>
          </w:p>
        </w:tc>
        <w:tc>
          <w:tcPr>
            <w:tcW w:w="1830" w:type="dxa"/>
            <w:tcBorders>
              <w:top w:val="nil"/>
              <w:left w:val="nil"/>
              <w:bottom w:val="single" w:sz="4" w:space="0" w:color="auto"/>
              <w:right w:val="single" w:sz="4" w:space="0" w:color="auto"/>
            </w:tcBorders>
            <w:shd w:val="clear" w:color="auto" w:fill="auto"/>
            <w:hideMark/>
          </w:tcPr>
          <w:p w14:paraId="643DEC8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45FA1E4" w14:textId="77777777" w:rsidTr="002E2EEF">
        <w:trPr>
          <w:trHeight w:val="600"/>
        </w:trPr>
        <w:tc>
          <w:tcPr>
            <w:tcW w:w="1180" w:type="dxa"/>
            <w:tcBorders>
              <w:top w:val="nil"/>
              <w:left w:val="single" w:sz="4" w:space="0" w:color="auto"/>
              <w:bottom w:val="single" w:sz="4" w:space="0" w:color="auto"/>
              <w:right w:val="single" w:sz="4" w:space="0" w:color="auto"/>
            </w:tcBorders>
          </w:tcPr>
          <w:p w14:paraId="4956998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1A4BAD74"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Изготовление оборудования и материалов</w:t>
            </w:r>
          </w:p>
        </w:tc>
        <w:tc>
          <w:tcPr>
            <w:tcW w:w="8294" w:type="dxa"/>
            <w:tcBorders>
              <w:top w:val="nil"/>
              <w:left w:val="nil"/>
              <w:bottom w:val="single" w:sz="4" w:space="0" w:color="auto"/>
              <w:right w:val="single" w:sz="4" w:space="0" w:color="auto"/>
            </w:tcBorders>
            <w:shd w:val="clear" w:color="auto" w:fill="auto"/>
            <w:vAlign w:val="center"/>
            <w:hideMark/>
          </w:tcPr>
          <w:p w14:paraId="6449E87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на этапе конкурса определяет места изготовления оборудования и материалов (указать данную информацию в предложении).</w:t>
            </w:r>
          </w:p>
        </w:tc>
        <w:tc>
          <w:tcPr>
            <w:tcW w:w="1830" w:type="dxa"/>
            <w:tcBorders>
              <w:top w:val="nil"/>
              <w:left w:val="nil"/>
              <w:bottom w:val="single" w:sz="4" w:space="0" w:color="auto"/>
              <w:right w:val="single" w:sz="4" w:space="0" w:color="auto"/>
            </w:tcBorders>
            <w:shd w:val="clear" w:color="auto" w:fill="auto"/>
            <w:hideMark/>
          </w:tcPr>
          <w:p w14:paraId="02683FA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E6E9D1F" w14:textId="77777777" w:rsidTr="002E2EEF">
        <w:trPr>
          <w:trHeight w:val="600"/>
        </w:trPr>
        <w:tc>
          <w:tcPr>
            <w:tcW w:w="1180" w:type="dxa"/>
            <w:tcBorders>
              <w:top w:val="nil"/>
              <w:left w:val="single" w:sz="4" w:space="0" w:color="auto"/>
              <w:bottom w:val="single" w:sz="4" w:space="0" w:color="auto"/>
              <w:right w:val="single" w:sz="4" w:space="0" w:color="auto"/>
            </w:tcBorders>
          </w:tcPr>
          <w:p w14:paraId="13D2A411"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12ECCA83" w14:textId="77777777" w:rsidR="004D64D4" w:rsidRPr="00135964" w:rsidRDefault="004D64D4" w:rsidP="002E2EEF">
            <w:pPr>
              <w:spacing w:after="0" w:line="240" w:lineRule="auto"/>
              <w:rPr>
                <w:rFonts w:ascii="Times New Roman" w:eastAsia="Times New Roman" w:hAnsi="Times New Roman" w:cs="Times New Roman"/>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2121CF1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Изготовление оборудования, БМЗ, окраска, монтаж, наладочные работы, испытания должны выполняться в сухих отапливаемых цехах.</w:t>
            </w:r>
          </w:p>
        </w:tc>
        <w:tc>
          <w:tcPr>
            <w:tcW w:w="1830" w:type="dxa"/>
            <w:tcBorders>
              <w:top w:val="nil"/>
              <w:left w:val="nil"/>
              <w:bottom w:val="single" w:sz="4" w:space="0" w:color="auto"/>
              <w:right w:val="single" w:sz="4" w:space="0" w:color="auto"/>
            </w:tcBorders>
            <w:shd w:val="clear" w:color="auto" w:fill="auto"/>
            <w:hideMark/>
          </w:tcPr>
          <w:p w14:paraId="29138F5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CA69551" w14:textId="77777777" w:rsidTr="002E2EEF">
        <w:trPr>
          <w:trHeight w:val="600"/>
        </w:trPr>
        <w:tc>
          <w:tcPr>
            <w:tcW w:w="1180" w:type="dxa"/>
            <w:tcBorders>
              <w:top w:val="nil"/>
              <w:left w:val="single" w:sz="4" w:space="0" w:color="auto"/>
              <w:bottom w:val="single" w:sz="4" w:space="0" w:color="auto"/>
              <w:right w:val="single" w:sz="4" w:space="0" w:color="auto"/>
            </w:tcBorders>
          </w:tcPr>
          <w:p w14:paraId="248EA806"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0FD0A81A"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к оборудованию и материалам</w:t>
            </w:r>
          </w:p>
        </w:tc>
        <w:tc>
          <w:tcPr>
            <w:tcW w:w="8294" w:type="dxa"/>
            <w:tcBorders>
              <w:top w:val="nil"/>
              <w:left w:val="nil"/>
              <w:bottom w:val="single" w:sz="4" w:space="0" w:color="auto"/>
              <w:right w:val="single" w:sz="4" w:space="0" w:color="auto"/>
            </w:tcBorders>
            <w:shd w:val="clear" w:color="auto" w:fill="auto"/>
            <w:vAlign w:val="center"/>
            <w:hideMark/>
          </w:tcPr>
          <w:p w14:paraId="52CDB09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Оборудование и материалы должны соответствовать техническим решениями ПД, РД, Техническим требованиям и НТД РК</w:t>
            </w:r>
          </w:p>
        </w:tc>
        <w:tc>
          <w:tcPr>
            <w:tcW w:w="1830" w:type="dxa"/>
            <w:tcBorders>
              <w:top w:val="nil"/>
              <w:left w:val="nil"/>
              <w:bottom w:val="single" w:sz="4" w:space="0" w:color="auto"/>
              <w:right w:val="single" w:sz="4" w:space="0" w:color="auto"/>
            </w:tcBorders>
            <w:shd w:val="clear" w:color="auto" w:fill="auto"/>
            <w:hideMark/>
          </w:tcPr>
          <w:p w14:paraId="37FC146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34361D9" w14:textId="77777777" w:rsidTr="002E2EEF">
        <w:trPr>
          <w:trHeight w:val="600"/>
        </w:trPr>
        <w:tc>
          <w:tcPr>
            <w:tcW w:w="1180" w:type="dxa"/>
            <w:tcBorders>
              <w:top w:val="nil"/>
              <w:left w:val="single" w:sz="4" w:space="0" w:color="auto"/>
              <w:bottom w:val="single" w:sz="4" w:space="0" w:color="auto"/>
              <w:right w:val="single" w:sz="4" w:space="0" w:color="auto"/>
            </w:tcBorders>
          </w:tcPr>
          <w:p w14:paraId="7DBB3A96"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12C3777E"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Строительные работы</w:t>
            </w:r>
          </w:p>
        </w:tc>
        <w:tc>
          <w:tcPr>
            <w:tcW w:w="8294" w:type="dxa"/>
            <w:tcBorders>
              <w:top w:val="nil"/>
              <w:left w:val="nil"/>
              <w:bottom w:val="single" w:sz="4" w:space="0" w:color="auto"/>
              <w:right w:val="single" w:sz="4" w:space="0" w:color="auto"/>
            </w:tcBorders>
            <w:shd w:val="clear" w:color="auto" w:fill="auto"/>
            <w:vAlign w:val="bottom"/>
            <w:hideMark/>
          </w:tcPr>
          <w:p w14:paraId="6FCBDEE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должен заблаговременно выполнить приёмку фундаментов, подготовленных Техническим заказчиком по заданию Поставщика для установки БМЗ КТП, лестниц, лестничных площадок и площадок обслуживания.</w:t>
            </w:r>
          </w:p>
        </w:tc>
        <w:tc>
          <w:tcPr>
            <w:tcW w:w="1830" w:type="dxa"/>
            <w:tcBorders>
              <w:top w:val="nil"/>
              <w:left w:val="nil"/>
              <w:bottom w:val="single" w:sz="4" w:space="0" w:color="auto"/>
              <w:right w:val="single" w:sz="4" w:space="0" w:color="auto"/>
            </w:tcBorders>
            <w:shd w:val="clear" w:color="auto" w:fill="auto"/>
            <w:hideMark/>
          </w:tcPr>
          <w:p w14:paraId="7B345F9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6E9786B" w14:textId="77777777" w:rsidTr="002E2EEF">
        <w:trPr>
          <w:trHeight w:val="900"/>
        </w:trPr>
        <w:tc>
          <w:tcPr>
            <w:tcW w:w="1180" w:type="dxa"/>
            <w:tcBorders>
              <w:top w:val="nil"/>
              <w:left w:val="single" w:sz="4" w:space="0" w:color="auto"/>
              <w:bottom w:val="single" w:sz="4" w:space="0" w:color="auto"/>
              <w:right w:val="single" w:sz="4" w:space="0" w:color="auto"/>
            </w:tcBorders>
          </w:tcPr>
          <w:p w14:paraId="6B0D746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7E37AAEB"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bottom"/>
            <w:hideMark/>
          </w:tcPr>
          <w:p w14:paraId="38A5045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выполнить полный объём монтажных работ по установке БМЗ КТП (включая разгрузку и установку на подготовленный Техническим заказчиком фундамент), монтаж лестниц, лестничных площадок, площадок обслуживания, монтаж ограждения цоколя и кабельных металлоконструкций.</w:t>
            </w:r>
          </w:p>
        </w:tc>
        <w:tc>
          <w:tcPr>
            <w:tcW w:w="1830" w:type="dxa"/>
            <w:tcBorders>
              <w:top w:val="nil"/>
              <w:left w:val="nil"/>
              <w:bottom w:val="single" w:sz="4" w:space="0" w:color="auto"/>
              <w:right w:val="single" w:sz="4" w:space="0" w:color="auto"/>
            </w:tcBorders>
            <w:shd w:val="clear" w:color="auto" w:fill="auto"/>
            <w:hideMark/>
          </w:tcPr>
          <w:p w14:paraId="2DA53B8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0E3088B" w14:textId="77777777" w:rsidTr="002E2EEF">
        <w:trPr>
          <w:trHeight w:val="300"/>
        </w:trPr>
        <w:tc>
          <w:tcPr>
            <w:tcW w:w="1180" w:type="dxa"/>
            <w:tcBorders>
              <w:top w:val="nil"/>
              <w:left w:val="single" w:sz="4" w:space="0" w:color="auto"/>
              <w:bottom w:val="single" w:sz="4" w:space="0" w:color="auto"/>
              <w:right w:val="single" w:sz="4" w:space="0" w:color="auto"/>
            </w:tcBorders>
          </w:tcPr>
          <w:p w14:paraId="35BD7A90"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4113AA0C"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Электромонтажные работы</w:t>
            </w:r>
          </w:p>
        </w:tc>
        <w:tc>
          <w:tcPr>
            <w:tcW w:w="8294" w:type="dxa"/>
            <w:tcBorders>
              <w:top w:val="nil"/>
              <w:left w:val="nil"/>
              <w:bottom w:val="single" w:sz="4" w:space="0" w:color="auto"/>
              <w:right w:val="single" w:sz="4" w:space="0" w:color="auto"/>
            </w:tcBorders>
            <w:shd w:val="clear" w:color="auto" w:fill="auto"/>
            <w:vAlign w:val="center"/>
            <w:hideMark/>
          </w:tcPr>
          <w:p w14:paraId="2A6F6FFE"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 выполнить полный объём электромонтажных работ, необходимый для ввода в эксплуатацию КТП</w:t>
            </w:r>
          </w:p>
        </w:tc>
        <w:tc>
          <w:tcPr>
            <w:tcW w:w="1830" w:type="dxa"/>
            <w:tcBorders>
              <w:top w:val="nil"/>
              <w:left w:val="nil"/>
              <w:bottom w:val="single" w:sz="4" w:space="0" w:color="auto"/>
              <w:right w:val="single" w:sz="4" w:space="0" w:color="auto"/>
            </w:tcBorders>
            <w:shd w:val="clear" w:color="auto" w:fill="auto"/>
            <w:hideMark/>
          </w:tcPr>
          <w:p w14:paraId="102830C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919B697" w14:textId="77777777" w:rsidTr="002E2EEF">
        <w:trPr>
          <w:trHeight w:val="600"/>
        </w:trPr>
        <w:tc>
          <w:tcPr>
            <w:tcW w:w="1180" w:type="dxa"/>
            <w:tcBorders>
              <w:top w:val="nil"/>
              <w:left w:val="single" w:sz="4" w:space="0" w:color="auto"/>
              <w:bottom w:val="single" w:sz="4" w:space="0" w:color="auto"/>
              <w:right w:val="single" w:sz="4" w:space="0" w:color="auto"/>
            </w:tcBorders>
          </w:tcPr>
          <w:p w14:paraId="50CBB1A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316C63B6" w14:textId="77777777" w:rsidR="004D64D4" w:rsidRPr="00135964" w:rsidRDefault="004D64D4" w:rsidP="002E2EEF">
            <w:pPr>
              <w:spacing w:after="0" w:line="240" w:lineRule="auto"/>
              <w:jc w:val="center"/>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Пуско-наладочные работы</w:t>
            </w:r>
          </w:p>
        </w:tc>
        <w:tc>
          <w:tcPr>
            <w:tcW w:w="8294" w:type="dxa"/>
            <w:tcBorders>
              <w:top w:val="nil"/>
              <w:left w:val="nil"/>
              <w:bottom w:val="single" w:sz="4" w:space="0" w:color="auto"/>
              <w:right w:val="single" w:sz="4" w:space="0" w:color="auto"/>
            </w:tcBorders>
            <w:shd w:val="clear" w:color="auto" w:fill="auto"/>
            <w:vAlign w:val="center"/>
            <w:hideMark/>
          </w:tcPr>
          <w:p w14:paraId="263A0E7E"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выполняет полный объём пуско-наладочных работ для ввода КТП в эксплуатацию, включая проведение испытаний, опробований, пуска и сдачи в гарантийную эксплуатацию.</w:t>
            </w:r>
          </w:p>
        </w:tc>
        <w:tc>
          <w:tcPr>
            <w:tcW w:w="1830" w:type="dxa"/>
            <w:tcBorders>
              <w:top w:val="nil"/>
              <w:left w:val="nil"/>
              <w:bottom w:val="single" w:sz="4" w:space="0" w:color="auto"/>
              <w:right w:val="single" w:sz="4" w:space="0" w:color="auto"/>
            </w:tcBorders>
            <w:shd w:val="clear" w:color="auto" w:fill="auto"/>
            <w:hideMark/>
          </w:tcPr>
          <w:p w14:paraId="1C4AB54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2AAA666" w14:textId="77777777" w:rsidTr="002E2EEF">
        <w:trPr>
          <w:trHeight w:val="300"/>
        </w:trPr>
        <w:tc>
          <w:tcPr>
            <w:tcW w:w="1180" w:type="dxa"/>
            <w:tcBorders>
              <w:top w:val="nil"/>
              <w:left w:val="single" w:sz="4" w:space="0" w:color="auto"/>
              <w:bottom w:val="single" w:sz="4" w:space="0" w:color="auto"/>
              <w:right w:val="single" w:sz="4" w:space="0" w:color="auto"/>
            </w:tcBorders>
          </w:tcPr>
          <w:p w14:paraId="6A7EAF7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vMerge/>
            <w:tcBorders>
              <w:top w:val="nil"/>
              <w:left w:val="single" w:sz="4" w:space="0" w:color="auto"/>
              <w:bottom w:val="single" w:sz="4" w:space="0" w:color="auto"/>
              <w:right w:val="single" w:sz="4" w:space="0" w:color="auto"/>
            </w:tcBorders>
            <w:vAlign w:val="center"/>
            <w:hideMark/>
          </w:tcPr>
          <w:p w14:paraId="191E8F19"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8294" w:type="dxa"/>
            <w:tcBorders>
              <w:top w:val="nil"/>
              <w:left w:val="nil"/>
              <w:bottom w:val="single" w:sz="4" w:space="0" w:color="auto"/>
              <w:right w:val="single" w:sz="4" w:space="0" w:color="auto"/>
            </w:tcBorders>
            <w:shd w:val="clear" w:color="auto" w:fill="auto"/>
            <w:vAlign w:val="center"/>
            <w:hideMark/>
          </w:tcPr>
          <w:p w14:paraId="44647944" w14:textId="77777777" w:rsidR="004D64D4" w:rsidRPr="00135964" w:rsidRDefault="004D64D4" w:rsidP="002E2EEF">
            <w:pPr>
              <w:spacing w:after="0" w:line="240" w:lineRule="auto"/>
              <w:jc w:val="center"/>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должен разработать и согласовать с Техническим заказчиком программу ПНР.</w:t>
            </w:r>
          </w:p>
        </w:tc>
        <w:tc>
          <w:tcPr>
            <w:tcW w:w="1830" w:type="dxa"/>
            <w:tcBorders>
              <w:top w:val="nil"/>
              <w:left w:val="nil"/>
              <w:bottom w:val="single" w:sz="4" w:space="0" w:color="auto"/>
              <w:right w:val="single" w:sz="4" w:space="0" w:color="auto"/>
            </w:tcBorders>
            <w:shd w:val="clear" w:color="auto" w:fill="auto"/>
            <w:hideMark/>
          </w:tcPr>
          <w:p w14:paraId="5D8CEE9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B8F4658" w14:textId="77777777" w:rsidTr="002E2EEF">
        <w:trPr>
          <w:trHeight w:val="300"/>
        </w:trPr>
        <w:tc>
          <w:tcPr>
            <w:tcW w:w="1180" w:type="dxa"/>
            <w:tcBorders>
              <w:top w:val="nil"/>
              <w:left w:val="single" w:sz="4" w:space="0" w:color="auto"/>
              <w:bottom w:val="single" w:sz="4" w:space="0" w:color="auto"/>
              <w:right w:val="single" w:sz="4" w:space="0" w:color="auto"/>
            </w:tcBorders>
          </w:tcPr>
          <w:p w14:paraId="67BE54B8"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BC5037F"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Назначение и условия применения КТП СН</w:t>
            </w:r>
          </w:p>
        </w:tc>
        <w:tc>
          <w:tcPr>
            <w:tcW w:w="8294" w:type="dxa"/>
            <w:tcBorders>
              <w:top w:val="nil"/>
              <w:left w:val="nil"/>
              <w:bottom w:val="single" w:sz="4" w:space="0" w:color="auto"/>
              <w:right w:val="single" w:sz="4" w:space="0" w:color="auto"/>
            </w:tcBorders>
            <w:shd w:val="clear" w:color="auto" w:fill="auto"/>
            <w:hideMark/>
          </w:tcPr>
          <w:p w14:paraId="2023D1CA"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19340422"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47FEC955" w14:textId="77777777" w:rsidTr="002E2EEF">
        <w:trPr>
          <w:trHeight w:val="600"/>
        </w:trPr>
        <w:tc>
          <w:tcPr>
            <w:tcW w:w="1180" w:type="dxa"/>
            <w:tcBorders>
              <w:top w:val="nil"/>
              <w:left w:val="single" w:sz="4" w:space="0" w:color="auto"/>
              <w:bottom w:val="single" w:sz="4" w:space="0" w:color="auto"/>
              <w:right w:val="single" w:sz="4" w:space="0" w:color="auto"/>
            </w:tcBorders>
          </w:tcPr>
          <w:p w14:paraId="428A8E70"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8872AE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 КТП СН</w:t>
            </w:r>
          </w:p>
        </w:tc>
        <w:tc>
          <w:tcPr>
            <w:tcW w:w="8294" w:type="dxa"/>
            <w:tcBorders>
              <w:top w:val="nil"/>
              <w:left w:val="nil"/>
              <w:bottom w:val="single" w:sz="4" w:space="0" w:color="auto"/>
              <w:right w:val="single" w:sz="4" w:space="0" w:color="auto"/>
            </w:tcBorders>
            <w:shd w:val="clear" w:color="auto" w:fill="auto"/>
            <w:hideMark/>
          </w:tcPr>
          <w:p w14:paraId="54853C40" w14:textId="61F7670A"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КТП предназначена для сбора мощности от децентрализованных инверторов СЭС и её преоб</w:t>
            </w:r>
            <w:r w:rsidR="003D3BC5">
              <w:rPr>
                <w:rFonts w:ascii="Times New Roman" w:eastAsia="Times New Roman" w:hAnsi="Times New Roman" w:cs="Times New Roman"/>
                <w:lang w:eastAsia="ru-RU"/>
              </w:rPr>
              <w:t>разования к ступени напряжения 1</w:t>
            </w:r>
            <w:r w:rsidRPr="00135964">
              <w:rPr>
                <w:rFonts w:ascii="Times New Roman" w:eastAsia="Times New Roman" w:hAnsi="Times New Roman" w:cs="Times New Roman"/>
                <w:lang w:eastAsia="ru-RU"/>
              </w:rPr>
              <w:t xml:space="preserve">0 кВ </w:t>
            </w:r>
          </w:p>
        </w:tc>
        <w:tc>
          <w:tcPr>
            <w:tcW w:w="1830" w:type="dxa"/>
            <w:tcBorders>
              <w:top w:val="nil"/>
              <w:left w:val="nil"/>
              <w:bottom w:val="single" w:sz="4" w:space="0" w:color="auto"/>
              <w:right w:val="single" w:sz="4" w:space="0" w:color="auto"/>
            </w:tcBorders>
            <w:shd w:val="clear" w:color="auto" w:fill="auto"/>
            <w:hideMark/>
          </w:tcPr>
          <w:p w14:paraId="166551C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0AADA1F" w14:textId="77777777" w:rsidTr="002E2EEF">
        <w:trPr>
          <w:trHeight w:val="300"/>
        </w:trPr>
        <w:tc>
          <w:tcPr>
            <w:tcW w:w="1180" w:type="dxa"/>
            <w:tcBorders>
              <w:top w:val="nil"/>
              <w:left w:val="single" w:sz="4" w:space="0" w:color="auto"/>
              <w:bottom w:val="single" w:sz="4" w:space="0" w:color="auto"/>
              <w:right w:val="single" w:sz="4" w:space="0" w:color="auto"/>
            </w:tcBorders>
          </w:tcPr>
          <w:p w14:paraId="147EA8C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A1CDD0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Наименование СЭС</w:t>
            </w:r>
          </w:p>
        </w:tc>
        <w:tc>
          <w:tcPr>
            <w:tcW w:w="8294" w:type="dxa"/>
            <w:tcBorders>
              <w:top w:val="nil"/>
              <w:left w:val="nil"/>
              <w:bottom w:val="single" w:sz="4" w:space="0" w:color="auto"/>
              <w:right w:val="single" w:sz="4" w:space="0" w:color="auto"/>
            </w:tcBorders>
            <w:shd w:val="clear" w:color="auto" w:fill="auto"/>
            <w:hideMark/>
          </w:tcPr>
          <w:p w14:paraId="2057A152" w14:textId="5AE86A42" w:rsidR="004D64D4" w:rsidRPr="00135964" w:rsidRDefault="004D64D4" w:rsidP="003D3BC5">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xml:space="preserve">СЭС </w:t>
            </w:r>
            <w:r w:rsidR="003D3BC5">
              <w:rPr>
                <w:rFonts w:ascii="Times New Roman" w:eastAsia="Times New Roman" w:hAnsi="Times New Roman" w:cs="Times New Roman"/>
                <w:b/>
                <w:bCs/>
                <w:lang w:eastAsia="ru-RU"/>
              </w:rPr>
              <w:t>Шымкент мощностью 20</w:t>
            </w:r>
            <w:r w:rsidRPr="00135964">
              <w:rPr>
                <w:rFonts w:ascii="Times New Roman" w:eastAsia="Times New Roman" w:hAnsi="Times New Roman" w:cs="Times New Roman"/>
                <w:b/>
                <w:bCs/>
                <w:lang w:eastAsia="ru-RU"/>
              </w:rPr>
              <w:t xml:space="preserve"> МВт</w:t>
            </w:r>
          </w:p>
        </w:tc>
        <w:tc>
          <w:tcPr>
            <w:tcW w:w="1830" w:type="dxa"/>
            <w:tcBorders>
              <w:top w:val="nil"/>
              <w:left w:val="nil"/>
              <w:bottom w:val="single" w:sz="4" w:space="0" w:color="auto"/>
              <w:right w:val="single" w:sz="4" w:space="0" w:color="auto"/>
            </w:tcBorders>
            <w:shd w:val="clear" w:color="auto" w:fill="auto"/>
            <w:hideMark/>
          </w:tcPr>
          <w:p w14:paraId="5CD48979"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2EB29851" w14:textId="77777777" w:rsidTr="002E2EEF">
        <w:trPr>
          <w:trHeight w:val="300"/>
        </w:trPr>
        <w:tc>
          <w:tcPr>
            <w:tcW w:w="1180" w:type="dxa"/>
            <w:tcBorders>
              <w:top w:val="nil"/>
              <w:left w:val="single" w:sz="4" w:space="0" w:color="auto"/>
              <w:bottom w:val="single" w:sz="4" w:space="0" w:color="auto"/>
              <w:right w:val="single" w:sz="4" w:space="0" w:color="auto"/>
            </w:tcBorders>
          </w:tcPr>
          <w:p w14:paraId="157EB812"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968581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Расположение СЭС</w:t>
            </w:r>
          </w:p>
        </w:tc>
        <w:tc>
          <w:tcPr>
            <w:tcW w:w="8294" w:type="dxa"/>
            <w:tcBorders>
              <w:top w:val="nil"/>
              <w:left w:val="nil"/>
              <w:bottom w:val="single" w:sz="4" w:space="0" w:color="auto"/>
              <w:right w:val="single" w:sz="4" w:space="0" w:color="auto"/>
            </w:tcBorders>
            <w:shd w:val="clear" w:color="auto" w:fill="auto"/>
            <w:hideMark/>
          </w:tcPr>
          <w:p w14:paraId="7308441E" w14:textId="27568DC0" w:rsidR="004D64D4" w:rsidRPr="00135964" w:rsidRDefault="004D64D4" w:rsidP="002E2EEF">
            <w:pPr>
              <w:spacing w:after="0" w:line="240" w:lineRule="auto"/>
              <w:rPr>
                <w:rFonts w:ascii="Times New Roman" w:eastAsia="Times New Roman" w:hAnsi="Times New Roman" w:cs="Times New Roman"/>
                <w:b/>
                <w:bCs/>
                <w:lang w:eastAsia="ru-RU"/>
              </w:rPr>
            </w:pPr>
          </w:p>
        </w:tc>
        <w:tc>
          <w:tcPr>
            <w:tcW w:w="1830" w:type="dxa"/>
            <w:tcBorders>
              <w:top w:val="nil"/>
              <w:left w:val="nil"/>
              <w:bottom w:val="single" w:sz="4" w:space="0" w:color="auto"/>
              <w:right w:val="single" w:sz="4" w:space="0" w:color="auto"/>
            </w:tcBorders>
            <w:shd w:val="clear" w:color="auto" w:fill="auto"/>
            <w:hideMark/>
          </w:tcPr>
          <w:p w14:paraId="1F2A23F8"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6EFFC97D" w14:textId="77777777" w:rsidTr="002E2EEF">
        <w:trPr>
          <w:trHeight w:val="1500"/>
        </w:trPr>
        <w:tc>
          <w:tcPr>
            <w:tcW w:w="1180" w:type="dxa"/>
            <w:tcBorders>
              <w:top w:val="nil"/>
              <w:left w:val="single" w:sz="4" w:space="0" w:color="auto"/>
              <w:bottom w:val="single" w:sz="4" w:space="0" w:color="auto"/>
              <w:right w:val="single" w:sz="4" w:space="0" w:color="auto"/>
            </w:tcBorders>
          </w:tcPr>
          <w:p w14:paraId="148A303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469AC0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Климатические условия</w:t>
            </w:r>
          </w:p>
        </w:tc>
        <w:tc>
          <w:tcPr>
            <w:tcW w:w="8294" w:type="dxa"/>
            <w:tcBorders>
              <w:top w:val="nil"/>
              <w:left w:val="nil"/>
              <w:bottom w:val="single" w:sz="4" w:space="0" w:color="auto"/>
              <w:right w:val="single" w:sz="4" w:space="0" w:color="auto"/>
            </w:tcBorders>
            <w:shd w:val="clear" w:color="auto" w:fill="auto"/>
            <w:hideMark/>
          </w:tcPr>
          <w:p w14:paraId="34F9DC9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 - Поставщик обязан поставить КТП, приспособленное для нормальной работы в климатических условиях расположения СЭС без дополнительных мероприятий со стороны Технического заказчика (с учётом температурных, ветровых, снеговых нагрузок). </w:t>
            </w:r>
            <w:r w:rsidRPr="00135964">
              <w:rPr>
                <w:rFonts w:ascii="Times New Roman" w:eastAsia="Times New Roman" w:hAnsi="Times New Roman" w:cs="Times New Roman"/>
                <w:lang w:eastAsia="ru-RU"/>
              </w:rPr>
              <w:br/>
              <w:t xml:space="preserve"> - КТП должны быть рассчитаны на работу в условиях температуры воздуха с абсолютными минимальными и максимальными значениями региона строительства СЭС.</w:t>
            </w:r>
          </w:p>
        </w:tc>
        <w:tc>
          <w:tcPr>
            <w:tcW w:w="1830" w:type="dxa"/>
            <w:tcBorders>
              <w:top w:val="nil"/>
              <w:left w:val="nil"/>
              <w:bottom w:val="single" w:sz="4" w:space="0" w:color="auto"/>
              <w:right w:val="single" w:sz="4" w:space="0" w:color="auto"/>
            </w:tcBorders>
            <w:shd w:val="clear" w:color="auto" w:fill="auto"/>
            <w:hideMark/>
          </w:tcPr>
          <w:p w14:paraId="7090685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6EC833B" w14:textId="77777777" w:rsidTr="002E2EEF">
        <w:trPr>
          <w:trHeight w:val="1995"/>
        </w:trPr>
        <w:tc>
          <w:tcPr>
            <w:tcW w:w="1180" w:type="dxa"/>
            <w:tcBorders>
              <w:top w:val="nil"/>
              <w:left w:val="single" w:sz="4" w:space="0" w:color="auto"/>
              <w:bottom w:val="single" w:sz="4" w:space="0" w:color="auto"/>
              <w:right w:val="single" w:sz="4" w:space="0" w:color="auto"/>
            </w:tcBorders>
          </w:tcPr>
          <w:p w14:paraId="65E1B239"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E7F319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Минимальные климатические требования</w:t>
            </w:r>
          </w:p>
        </w:tc>
        <w:tc>
          <w:tcPr>
            <w:tcW w:w="8294" w:type="dxa"/>
            <w:tcBorders>
              <w:top w:val="nil"/>
              <w:left w:val="nil"/>
              <w:bottom w:val="single" w:sz="4" w:space="0" w:color="auto"/>
              <w:right w:val="single" w:sz="4" w:space="0" w:color="auto"/>
            </w:tcBorders>
            <w:shd w:val="clear" w:color="auto" w:fill="auto"/>
            <w:hideMark/>
          </w:tcPr>
          <w:p w14:paraId="109F260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br/>
              <w:t>Поставщику обеспечить выполнение наиболее неблагоприятных климатических требований для региона строительства СЭС (соответственно в каком регионе будет установлено КТП СН) - согласовать исполнение КТП СН с Техническим Заказчиком до момента начала изготовления КТП СН.</w:t>
            </w:r>
          </w:p>
        </w:tc>
        <w:tc>
          <w:tcPr>
            <w:tcW w:w="1830" w:type="dxa"/>
            <w:tcBorders>
              <w:top w:val="nil"/>
              <w:left w:val="nil"/>
              <w:bottom w:val="single" w:sz="4" w:space="0" w:color="auto"/>
              <w:right w:val="single" w:sz="4" w:space="0" w:color="auto"/>
            </w:tcBorders>
            <w:shd w:val="clear" w:color="auto" w:fill="auto"/>
            <w:hideMark/>
          </w:tcPr>
          <w:p w14:paraId="4481E9A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945F7A4" w14:textId="77777777" w:rsidTr="002E2EEF">
        <w:trPr>
          <w:trHeight w:val="300"/>
        </w:trPr>
        <w:tc>
          <w:tcPr>
            <w:tcW w:w="1180" w:type="dxa"/>
            <w:tcBorders>
              <w:top w:val="nil"/>
              <w:left w:val="single" w:sz="4" w:space="0" w:color="auto"/>
              <w:bottom w:val="single" w:sz="4" w:space="0" w:color="auto"/>
              <w:right w:val="single" w:sz="4" w:space="0" w:color="auto"/>
            </w:tcBorders>
          </w:tcPr>
          <w:p w14:paraId="7A733BA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1C58CD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Климатическое исполнение и категория размещения</w:t>
            </w:r>
          </w:p>
        </w:tc>
        <w:tc>
          <w:tcPr>
            <w:tcW w:w="8294" w:type="dxa"/>
            <w:tcBorders>
              <w:top w:val="nil"/>
              <w:left w:val="nil"/>
              <w:bottom w:val="single" w:sz="4" w:space="0" w:color="auto"/>
              <w:right w:val="single" w:sz="4" w:space="0" w:color="auto"/>
            </w:tcBorders>
            <w:shd w:val="clear" w:color="auto" w:fill="auto"/>
            <w:hideMark/>
          </w:tcPr>
          <w:p w14:paraId="02B87C5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ХЛ 1 или УХЛ 1</w:t>
            </w:r>
          </w:p>
        </w:tc>
        <w:tc>
          <w:tcPr>
            <w:tcW w:w="1830" w:type="dxa"/>
            <w:tcBorders>
              <w:top w:val="nil"/>
              <w:left w:val="nil"/>
              <w:bottom w:val="single" w:sz="4" w:space="0" w:color="auto"/>
              <w:right w:val="single" w:sz="4" w:space="0" w:color="auto"/>
            </w:tcBorders>
            <w:shd w:val="clear" w:color="auto" w:fill="auto"/>
            <w:hideMark/>
          </w:tcPr>
          <w:p w14:paraId="7A8772A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19A7EFC" w14:textId="77777777" w:rsidTr="002E2EEF">
        <w:trPr>
          <w:trHeight w:val="300"/>
        </w:trPr>
        <w:tc>
          <w:tcPr>
            <w:tcW w:w="1180" w:type="dxa"/>
            <w:tcBorders>
              <w:top w:val="nil"/>
              <w:left w:val="single" w:sz="4" w:space="0" w:color="auto"/>
              <w:bottom w:val="single" w:sz="4" w:space="0" w:color="auto"/>
              <w:right w:val="single" w:sz="4" w:space="0" w:color="auto"/>
            </w:tcBorders>
          </w:tcPr>
          <w:p w14:paraId="4C3A14EF"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B42042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Допустимая высота над уровнем моря, м</w:t>
            </w:r>
          </w:p>
        </w:tc>
        <w:tc>
          <w:tcPr>
            <w:tcW w:w="8294" w:type="dxa"/>
            <w:tcBorders>
              <w:top w:val="nil"/>
              <w:left w:val="nil"/>
              <w:bottom w:val="single" w:sz="4" w:space="0" w:color="auto"/>
              <w:right w:val="single" w:sz="4" w:space="0" w:color="auto"/>
            </w:tcBorders>
            <w:shd w:val="clear" w:color="auto" w:fill="auto"/>
            <w:hideMark/>
          </w:tcPr>
          <w:p w14:paraId="5EA6BC5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 более 1000 м</w:t>
            </w:r>
          </w:p>
        </w:tc>
        <w:tc>
          <w:tcPr>
            <w:tcW w:w="1830" w:type="dxa"/>
            <w:tcBorders>
              <w:top w:val="nil"/>
              <w:left w:val="nil"/>
              <w:bottom w:val="single" w:sz="4" w:space="0" w:color="auto"/>
              <w:right w:val="single" w:sz="4" w:space="0" w:color="auto"/>
            </w:tcBorders>
            <w:shd w:val="clear" w:color="auto" w:fill="auto"/>
            <w:hideMark/>
          </w:tcPr>
          <w:p w14:paraId="3D93290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E35AD78" w14:textId="77777777" w:rsidTr="002E2EEF">
        <w:trPr>
          <w:trHeight w:val="1800"/>
        </w:trPr>
        <w:tc>
          <w:tcPr>
            <w:tcW w:w="1180" w:type="dxa"/>
            <w:tcBorders>
              <w:top w:val="nil"/>
              <w:left w:val="single" w:sz="4" w:space="0" w:color="auto"/>
              <w:bottom w:val="single" w:sz="4" w:space="0" w:color="auto"/>
              <w:right w:val="single" w:sz="4" w:space="0" w:color="auto"/>
            </w:tcBorders>
          </w:tcPr>
          <w:p w14:paraId="2F066A4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42812B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Сейсмостойкость</w:t>
            </w:r>
          </w:p>
        </w:tc>
        <w:tc>
          <w:tcPr>
            <w:tcW w:w="8294" w:type="dxa"/>
            <w:tcBorders>
              <w:top w:val="nil"/>
              <w:left w:val="nil"/>
              <w:bottom w:val="single" w:sz="4" w:space="0" w:color="auto"/>
              <w:right w:val="single" w:sz="4" w:space="0" w:color="auto"/>
            </w:tcBorders>
            <w:shd w:val="clear" w:color="auto" w:fill="auto"/>
            <w:hideMark/>
          </w:tcPr>
          <w:p w14:paraId="3063BA8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 - Сейсмостойкость должна соответствовать району строительства КТП. Указать в техническом предложении.</w:t>
            </w:r>
            <w:r w:rsidRPr="00135964">
              <w:rPr>
                <w:rFonts w:ascii="Times New Roman" w:eastAsia="Times New Roman" w:hAnsi="Times New Roman" w:cs="Times New Roman"/>
                <w:lang w:eastAsia="ru-RU"/>
              </w:rPr>
              <w:br/>
              <w:t xml:space="preserve"> - Поставщик обязан подтвердить сейсмостойкость путём предоставления соответствующего сертификата.</w:t>
            </w:r>
            <w:r w:rsidRPr="00135964">
              <w:rPr>
                <w:rFonts w:ascii="Times New Roman" w:eastAsia="Times New Roman" w:hAnsi="Times New Roman" w:cs="Times New Roman"/>
                <w:lang w:eastAsia="ru-RU"/>
              </w:rPr>
              <w:br/>
              <w:t xml:space="preserve"> - По требованию Технического Заказчика сейсмостойкость может быть изменена (увеличена в сторону более неблагоприятных условий) </w:t>
            </w:r>
            <w:r w:rsidRPr="00135964">
              <w:rPr>
                <w:rFonts w:ascii="Times New Roman" w:eastAsia="Times New Roman" w:hAnsi="Times New Roman" w:cs="Times New Roman"/>
                <w:lang w:eastAsia="ru-RU"/>
              </w:rPr>
              <w:br/>
              <w:t>- Поставщик обязан согласовать сейсмостойкость с Техническим Заказчиком  до момента начала изготовления КТП СН.</w:t>
            </w:r>
          </w:p>
        </w:tc>
        <w:tc>
          <w:tcPr>
            <w:tcW w:w="1830" w:type="dxa"/>
            <w:tcBorders>
              <w:top w:val="nil"/>
              <w:left w:val="nil"/>
              <w:bottom w:val="single" w:sz="4" w:space="0" w:color="auto"/>
              <w:right w:val="single" w:sz="4" w:space="0" w:color="auto"/>
            </w:tcBorders>
            <w:shd w:val="clear" w:color="auto" w:fill="auto"/>
            <w:hideMark/>
          </w:tcPr>
          <w:p w14:paraId="7CF8572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35EF720" w14:textId="77777777" w:rsidTr="002E2EEF">
        <w:trPr>
          <w:trHeight w:val="3983"/>
        </w:trPr>
        <w:tc>
          <w:tcPr>
            <w:tcW w:w="1180" w:type="dxa"/>
            <w:tcBorders>
              <w:top w:val="nil"/>
              <w:left w:val="single" w:sz="4" w:space="0" w:color="auto"/>
              <w:bottom w:val="single" w:sz="4" w:space="0" w:color="auto"/>
              <w:right w:val="single" w:sz="4" w:space="0" w:color="auto"/>
            </w:tcBorders>
          </w:tcPr>
          <w:p w14:paraId="4C4CB720"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61A1AF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Фундамент</w:t>
            </w:r>
          </w:p>
        </w:tc>
        <w:tc>
          <w:tcPr>
            <w:tcW w:w="8294" w:type="dxa"/>
            <w:tcBorders>
              <w:top w:val="nil"/>
              <w:left w:val="nil"/>
              <w:bottom w:val="single" w:sz="4" w:space="0" w:color="auto"/>
              <w:right w:val="single" w:sz="4" w:space="0" w:color="auto"/>
            </w:tcBorders>
            <w:shd w:val="clear" w:color="auto" w:fill="auto"/>
            <w:hideMark/>
          </w:tcPr>
          <w:p w14:paraId="228A705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в течениии 5 рабочих дней после заключения договора, должен выдать задание на проектирование фундаментов, которое должно включать в себя:</w:t>
            </w:r>
            <w:r w:rsidRPr="00135964">
              <w:rPr>
                <w:rFonts w:ascii="Times New Roman" w:eastAsia="Times New Roman" w:hAnsi="Times New Roman" w:cs="Times New Roman"/>
                <w:lang w:eastAsia="ru-RU"/>
              </w:rPr>
              <w:br/>
              <w:t>‒ схему опирания каркаса здания, площадок и лестниц на сваи (количество точек опирания, их привязка и высотные отметки);</w:t>
            </w:r>
            <w:r w:rsidRPr="00135964">
              <w:rPr>
                <w:rFonts w:ascii="Times New Roman" w:eastAsia="Times New Roman" w:hAnsi="Times New Roman" w:cs="Times New Roman"/>
                <w:lang w:eastAsia="ru-RU"/>
              </w:rPr>
              <w:br/>
              <w:t>- значения и направления нормативных и расчетных нагрузок (моментов, вертикальных и горизонтальных, сосредоточенных, равномерно и неравномерно распределенных), передающихся на фундаменты в местах опирания, а также место приложение равнодействующих нагрузок от всего сооружения, их направления и величины;</w:t>
            </w:r>
            <w:r w:rsidRPr="00135964">
              <w:rPr>
                <w:rFonts w:ascii="Times New Roman" w:eastAsia="Times New Roman" w:hAnsi="Times New Roman" w:cs="Times New Roman"/>
                <w:lang w:eastAsia="ru-RU"/>
              </w:rPr>
              <w:br/>
              <w:t>‒ вид крепления конструкций здания к фундаментам;</w:t>
            </w:r>
            <w:r w:rsidRPr="00135964">
              <w:rPr>
                <w:rFonts w:ascii="Times New Roman" w:eastAsia="Times New Roman" w:hAnsi="Times New Roman" w:cs="Times New Roman"/>
                <w:lang w:eastAsia="ru-RU"/>
              </w:rPr>
              <w:br/>
              <w:t>- расположение и размеры отверстий для ввода кабелей в КТП.</w:t>
            </w:r>
            <w:r w:rsidRPr="00135964">
              <w:rPr>
                <w:rFonts w:ascii="Times New Roman" w:eastAsia="Times New Roman" w:hAnsi="Times New Roman" w:cs="Times New Roman"/>
                <w:lang w:eastAsia="ru-RU"/>
              </w:rPr>
              <w:br/>
              <w:t>Задание на фундамент должно быть оформлено в соответствии с требованиями п. 5.3.1 и</w:t>
            </w:r>
            <w:r w:rsidRPr="00135964">
              <w:rPr>
                <w:rFonts w:ascii="Times New Roman" w:eastAsia="Times New Roman" w:hAnsi="Times New Roman" w:cs="Times New Roman"/>
                <w:color w:val="00B050"/>
                <w:lang w:eastAsia="ru-RU"/>
              </w:rPr>
              <w:t xml:space="preserve"> </w:t>
            </w:r>
            <w:r w:rsidRPr="00135964">
              <w:rPr>
                <w:rFonts w:ascii="Times New Roman" w:eastAsia="Times New Roman" w:hAnsi="Times New Roman" w:cs="Times New Roman"/>
                <w:lang w:eastAsia="ru-RU"/>
              </w:rPr>
              <w:t>Приложением А ГОСТ 21.502-2007 и с учетом особенностей сооружения.</w:t>
            </w:r>
            <w:r w:rsidRPr="00135964">
              <w:rPr>
                <w:rFonts w:ascii="Times New Roman" w:eastAsia="Times New Roman" w:hAnsi="Times New Roman" w:cs="Times New Roman"/>
                <w:lang w:eastAsia="ru-RU"/>
              </w:rPr>
              <w:br/>
              <w:t>Поставщик обязан согласовать рабочую документацию на фундамент КТП СН в течении 5 рабочих дней, либо выдать замечания.</w:t>
            </w:r>
          </w:p>
        </w:tc>
        <w:tc>
          <w:tcPr>
            <w:tcW w:w="1830" w:type="dxa"/>
            <w:tcBorders>
              <w:top w:val="nil"/>
              <w:left w:val="nil"/>
              <w:bottom w:val="single" w:sz="4" w:space="0" w:color="auto"/>
              <w:right w:val="single" w:sz="4" w:space="0" w:color="auto"/>
            </w:tcBorders>
            <w:shd w:val="clear" w:color="auto" w:fill="auto"/>
            <w:hideMark/>
          </w:tcPr>
          <w:p w14:paraId="3404B34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FBF1006" w14:textId="77777777" w:rsidTr="002E2EEF">
        <w:trPr>
          <w:trHeight w:val="3649"/>
        </w:trPr>
        <w:tc>
          <w:tcPr>
            <w:tcW w:w="1180" w:type="dxa"/>
            <w:tcBorders>
              <w:top w:val="nil"/>
              <w:left w:val="single" w:sz="4" w:space="0" w:color="auto"/>
              <w:bottom w:val="single" w:sz="4" w:space="0" w:color="auto"/>
              <w:right w:val="single" w:sz="4" w:space="0" w:color="auto"/>
            </w:tcBorders>
          </w:tcPr>
          <w:p w14:paraId="5D3B46E9"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61C530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Подключение кабельных линий</w:t>
            </w:r>
          </w:p>
        </w:tc>
        <w:tc>
          <w:tcPr>
            <w:tcW w:w="8294" w:type="dxa"/>
            <w:tcBorders>
              <w:top w:val="nil"/>
              <w:left w:val="nil"/>
              <w:bottom w:val="single" w:sz="4" w:space="0" w:color="auto"/>
              <w:right w:val="single" w:sz="4" w:space="0" w:color="auto"/>
            </w:tcBorders>
            <w:shd w:val="clear" w:color="auto" w:fill="auto"/>
            <w:hideMark/>
          </w:tcPr>
          <w:p w14:paraId="7FDE78F3" w14:textId="77777777" w:rsidR="009C26FF" w:rsidRDefault="004D64D4" w:rsidP="009C26F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Подключение кабельных линий в КТП осуществляет Технический заказчик. На момент подключения необходимо присутствие представителей Поставщика оборудования.</w:t>
            </w:r>
            <w:r w:rsidRPr="00135964">
              <w:rPr>
                <w:rFonts w:ascii="Times New Roman" w:eastAsia="Times New Roman" w:hAnsi="Times New Roman" w:cs="Times New Roman"/>
                <w:lang w:eastAsia="ru-RU"/>
              </w:rPr>
              <w:br w:type="page"/>
              <w:t>Подключение и маркировка кабельных линий выполняется с использованием необходимой кабельной арматуры и материалов (муфты, наконечники, комплекты для заземления, метизы, бирки, расходные материалы и другое), которые должны быть поставлены в комплекте с КТП.</w:t>
            </w:r>
            <w:r w:rsidRPr="00135964">
              <w:rPr>
                <w:rFonts w:ascii="Times New Roman" w:eastAsia="Times New Roman" w:hAnsi="Times New Roman" w:cs="Times New Roman"/>
                <w:lang w:eastAsia="ru-RU"/>
              </w:rPr>
              <w:br w:type="page"/>
              <w:t xml:space="preserve">На основе рабочей документации Технического заказчика Поставщик обязан учесть при разработке КД данные схемы (Приложение 1), по схемам разработать кабельную арматуру, сальники, разработать Однолинейные схемы щитового оборудования, входящего в состав поставки КТП (РУ НН, ЩСН). </w:t>
            </w:r>
            <w:r w:rsidRPr="00135964">
              <w:rPr>
                <w:rFonts w:ascii="Times New Roman" w:eastAsia="Times New Roman" w:hAnsi="Times New Roman" w:cs="Times New Roman"/>
                <w:lang w:eastAsia="ru-RU"/>
              </w:rPr>
              <w:br w:type="page"/>
              <w:t>В КТП СН за</w:t>
            </w:r>
            <w:r w:rsidR="003D3BC5">
              <w:rPr>
                <w:rFonts w:ascii="Times New Roman" w:eastAsia="Times New Roman" w:hAnsi="Times New Roman" w:cs="Times New Roman"/>
                <w:lang w:eastAsia="ru-RU"/>
              </w:rPr>
              <w:t>водятся следующие линии:</w:t>
            </w:r>
            <w:r w:rsidR="003D3BC5">
              <w:rPr>
                <w:rFonts w:ascii="Times New Roman" w:eastAsia="Times New Roman" w:hAnsi="Times New Roman" w:cs="Times New Roman"/>
                <w:lang w:eastAsia="ru-RU"/>
              </w:rPr>
              <w:br w:type="page"/>
            </w:r>
          </w:p>
          <w:p w14:paraId="1D855BB9" w14:textId="58BD9375" w:rsidR="009C26FF" w:rsidRPr="009C26FF" w:rsidRDefault="003D3BC5" w:rsidP="00C4580F">
            <w:pPr>
              <w:pStyle w:val="a3"/>
              <w:numPr>
                <w:ilvl w:val="0"/>
                <w:numId w:val="16"/>
              </w:numPr>
              <w:spacing w:after="0" w:line="240" w:lineRule="auto"/>
              <w:rPr>
                <w:rFonts w:ascii="Times New Roman" w:eastAsia="Times New Roman" w:hAnsi="Times New Roman" w:cs="Times New Roman"/>
                <w:lang w:eastAsia="ru-RU"/>
              </w:rPr>
            </w:pPr>
            <w:r w:rsidRPr="009C26FF">
              <w:rPr>
                <w:rFonts w:ascii="Times New Roman" w:eastAsia="Times New Roman" w:hAnsi="Times New Roman" w:cs="Times New Roman"/>
                <w:lang w:eastAsia="ru-RU"/>
              </w:rPr>
              <w:t>КЛ 1</w:t>
            </w:r>
            <w:r w:rsidR="004D64D4" w:rsidRPr="009C26FF">
              <w:rPr>
                <w:rFonts w:ascii="Times New Roman" w:eastAsia="Times New Roman" w:hAnsi="Times New Roman" w:cs="Times New Roman"/>
                <w:lang w:eastAsia="ru-RU"/>
              </w:rPr>
              <w:t>0 кВ - 2 линии</w:t>
            </w:r>
            <w:r w:rsidR="009C26FF" w:rsidRPr="009C26FF">
              <w:rPr>
                <w:rFonts w:ascii="Times New Roman" w:eastAsia="Times New Roman" w:hAnsi="Times New Roman" w:cs="Times New Roman"/>
                <w:lang w:eastAsia="ru-RU"/>
              </w:rPr>
              <w:t xml:space="preserve"> </w:t>
            </w:r>
            <w:r w:rsidR="00E7326D" w:rsidRPr="00E7326D">
              <w:rPr>
                <w:rFonts w:ascii="Times New Roman" w:eastAsia="Times New Roman" w:hAnsi="Times New Roman" w:cs="Times New Roman"/>
                <w:lang w:eastAsia="ru-RU"/>
              </w:rPr>
              <w:t>(</w:t>
            </w:r>
            <w:r w:rsidR="00E7326D">
              <w:rPr>
                <w:rFonts w:ascii="Times New Roman" w:eastAsia="Times New Roman" w:hAnsi="Times New Roman" w:cs="Times New Roman"/>
                <w:lang w:eastAsia="ru-RU"/>
              </w:rPr>
              <w:t>для 4 КТП</w:t>
            </w:r>
            <w:r w:rsidR="00C4580F">
              <w:rPr>
                <w:rFonts w:ascii="Times New Roman" w:eastAsia="Times New Roman" w:hAnsi="Times New Roman" w:cs="Times New Roman"/>
                <w:lang w:eastAsia="ru-RU"/>
              </w:rPr>
              <w:t xml:space="preserve"> </w:t>
            </w:r>
            <w:r w:rsidR="00C4580F" w:rsidRPr="00C4580F">
              <w:rPr>
                <w:rFonts w:ascii="Times New Roman" w:eastAsia="Times New Roman" w:hAnsi="Times New Roman" w:cs="Times New Roman"/>
                <w:lang w:eastAsia="ru-RU"/>
              </w:rPr>
              <w:t>смотреть приложение 1. Главная электрическая схема</w:t>
            </w:r>
            <w:r w:rsidR="00E7326D">
              <w:rPr>
                <w:rFonts w:ascii="Times New Roman" w:eastAsia="Times New Roman" w:hAnsi="Times New Roman" w:cs="Times New Roman"/>
                <w:lang w:eastAsia="ru-RU"/>
              </w:rPr>
              <w:t>)</w:t>
            </w:r>
          </w:p>
          <w:p w14:paraId="03F01914" w14:textId="3570F3C3" w:rsidR="00F31005" w:rsidRDefault="00E11426" w:rsidP="00E7326D">
            <w:pPr>
              <w:pStyle w:val="a3"/>
              <w:numPr>
                <w:ilvl w:val="0"/>
                <w:numId w:val="16"/>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 0,8 кВ</w:t>
            </w:r>
            <w:r w:rsidR="00F31005">
              <w:rPr>
                <w:rFonts w:ascii="Times New Roman" w:eastAsia="Times New Roman" w:hAnsi="Times New Roman" w:cs="Times New Roman"/>
                <w:lang w:eastAsia="ru-RU"/>
              </w:rPr>
              <w:t>:</w:t>
            </w:r>
          </w:p>
          <w:p w14:paraId="48B32E9A" w14:textId="0AAEE6E5" w:rsidR="004D64D4" w:rsidRDefault="00E11426" w:rsidP="00F31005">
            <w:pPr>
              <w:spacing w:after="0" w:line="240" w:lineRule="auto"/>
              <w:ind w:left="360"/>
              <w:rPr>
                <w:rFonts w:ascii="Times New Roman" w:eastAsia="Times New Roman" w:hAnsi="Times New Roman" w:cs="Times New Roman"/>
                <w:lang w:eastAsia="ru-RU"/>
              </w:rPr>
            </w:pPr>
            <w:r w:rsidRPr="00F31005">
              <w:rPr>
                <w:rFonts w:ascii="Times New Roman" w:eastAsia="Times New Roman" w:hAnsi="Times New Roman" w:cs="Times New Roman"/>
                <w:lang w:eastAsia="ru-RU"/>
              </w:rPr>
              <w:t xml:space="preserve"> - </w:t>
            </w:r>
            <w:r w:rsidR="00E7326D" w:rsidRPr="00C4580F">
              <w:rPr>
                <w:rFonts w:ascii="Times New Roman" w:eastAsia="Times New Roman" w:hAnsi="Times New Roman" w:cs="Times New Roman"/>
                <w:lang w:eastAsia="ru-RU"/>
              </w:rPr>
              <w:t>2</w:t>
            </w:r>
            <w:r w:rsidR="00623A25" w:rsidRPr="00F31005">
              <w:rPr>
                <w:rFonts w:ascii="Times New Roman" w:eastAsia="Times New Roman" w:hAnsi="Times New Roman" w:cs="Times New Roman"/>
                <w:lang w:eastAsia="ru-RU"/>
              </w:rPr>
              <w:t>0</w:t>
            </w:r>
            <w:r w:rsidR="00E7326D" w:rsidRPr="00F31005">
              <w:rPr>
                <w:rFonts w:ascii="Times New Roman" w:eastAsia="Times New Roman" w:hAnsi="Times New Roman" w:cs="Times New Roman"/>
                <w:lang w:eastAsia="ru-RU"/>
              </w:rPr>
              <w:t xml:space="preserve"> линии (</w:t>
            </w:r>
            <w:r w:rsidR="00F31005">
              <w:rPr>
                <w:rFonts w:ascii="Times New Roman" w:eastAsia="Times New Roman" w:hAnsi="Times New Roman" w:cs="Times New Roman"/>
                <w:lang w:eastAsia="ru-RU"/>
              </w:rPr>
              <w:t>для 3 КТП</w:t>
            </w:r>
            <w:r w:rsidR="00C4580F">
              <w:rPr>
                <w:rFonts w:ascii="Times New Roman" w:eastAsia="Times New Roman" w:hAnsi="Times New Roman" w:cs="Times New Roman"/>
                <w:lang w:eastAsia="ru-RU"/>
              </w:rPr>
              <w:t>, смотреть п</w:t>
            </w:r>
            <w:r w:rsidR="00C4580F" w:rsidRPr="00C4580F">
              <w:rPr>
                <w:rFonts w:ascii="Times New Roman" w:eastAsia="Times New Roman" w:hAnsi="Times New Roman" w:cs="Times New Roman"/>
                <w:lang w:eastAsia="ru-RU"/>
              </w:rPr>
              <w:t>риложение 1. Главная электрическая схема</w:t>
            </w:r>
            <w:r w:rsidR="00F31005">
              <w:rPr>
                <w:rFonts w:ascii="Times New Roman" w:eastAsia="Times New Roman" w:hAnsi="Times New Roman" w:cs="Times New Roman"/>
                <w:lang w:eastAsia="ru-RU"/>
              </w:rPr>
              <w:t>);</w:t>
            </w:r>
          </w:p>
          <w:p w14:paraId="47A91897" w14:textId="6DED769E" w:rsidR="00F31005" w:rsidRPr="00F31005" w:rsidRDefault="00F31005" w:rsidP="00F31005">
            <w:pPr>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- 16 линий (для 1 КТП</w:t>
            </w:r>
            <w:r w:rsidR="00C4580F">
              <w:t xml:space="preserve"> </w:t>
            </w:r>
            <w:r w:rsidR="00C4580F" w:rsidRPr="00C4580F">
              <w:rPr>
                <w:rFonts w:ascii="Times New Roman" w:eastAsia="Times New Roman" w:hAnsi="Times New Roman" w:cs="Times New Roman"/>
                <w:lang w:eastAsia="ru-RU"/>
              </w:rPr>
              <w:t>смотреть приложение 1. Главная электрическая схема</w:t>
            </w:r>
            <w:r>
              <w:rPr>
                <w:rFonts w:ascii="Times New Roman" w:eastAsia="Times New Roman" w:hAnsi="Times New Roman" w:cs="Times New Roman"/>
                <w:lang w:eastAsia="ru-RU"/>
              </w:rPr>
              <w:t>).</w:t>
            </w:r>
          </w:p>
        </w:tc>
        <w:tc>
          <w:tcPr>
            <w:tcW w:w="1830" w:type="dxa"/>
            <w:tcBorders>
              <w:top w:val="nil"/>
              <w:left w:val="nil"/>
              <w:bottom w:val="single" w:sz="4" w:space="0" w:color="auto"/>
              <w:right w:val="single" w:sz="4" w:space="0" w:color="auto"/>
            </w:tcBorders>
            <w:shd w:val="clear" w:color="auto" w:fill="auto"/>
            <w:hideMark/>
          </w:tcPr>
          <w:p w14:paraId="3D2140C8"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 </w:t>
            </w:r>
          </w:p>
        </w:tc>
      </w:tr>
      <w:tr w:rsidR="004D64D4" w:rsidRPr="00135964" w14:paraId="2EF8B8AB" w14:textId="77777777" w:rsidTr="002E2EEF">
        <w:trPr>
          <w:trHeight w:val="300"/>
        </w:trPr>
        <w:tc>
          <w:tcPr>
            <w:tcW w:w="1180" w:type="dxa"/>
            <w:tcBorders>
              <w:top w:val="nil"/>
              <w:left w:val="single" w:sz="4" w:space="0" w:color="auto"/>
              <w:bottom w:val="single" w:sz="4" w:space="0" w:color="auto"/>
              <w:right w:val="single" w:sz="4" w:space="0" w:color="auto"/>
            </w:tcBorders>
          </w:tcPr>
          <w:p w14:paraId="1FD68814"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42F2F3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Схемы подключений</w:t>
            </w:r>
          </w:p>
        </w:tc>
        <w:tc>
          <w:tcPr>
            <w:tcW w:w="8294" w:type="dxa"/>
            <w:tcBorders>
              <w:top w:val="nil"/>
              <w:left w:val="nil"/>
              <w:bottom w:val="single" w:sz="4" w:space="0" w:color="auto"/>
              <w:right w:val="single" w:sz="4" w:space="0" w:color="auto"/>
            </w:tcBorders>
            <w:shd w:val="clear" w:color="auto" w:fill="auto"/>
            <w:hideMark/>
          </w:tcPr>
          <w:p w14:paraId="21327964" w14:textId="5BC86CB8" w:rsidR="004D64D4" w:rsidRPr="00135964" w:rsidRDefault="008F7AAC"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электрическим схеме</w:t>
            </w:r>
            <w:r w:rsidR="004D64D4" w:rsidRPr="00135964">
              <w:rPr>
                <w:rFonts w:ascii="Times New Roman" w:eastAsia="Times New Roman" w:hAnsi="Times New Roman" w:cs="Times New Roman"/>
                <w:lang w:eastAsia="ru-RU"/>
              </w:rPr>
              <w:t xml:space="preserve"> СЭС  (см. Приложение 1 к ТТ на КТП</w:t>
            </w:r>
            <w:r>
              <w:rPr>
                <w:rFonts w:ascii="Times New Roman" w:eastAsia="Times New Roman" w:hAnsi="Times New Roman" w:cs="Times New Roman"/>
                <w:lang w:eastAsia="ru-RU"/>
              </w:rPr>
              <w:t>-10/0,8 кВ</w:t>
            </w:r>
            <w:r w:rsidR="004D64D4" w:rsidRPr="00135964">
              <w:rPr>
                <w:rFonts w:ascii="Times New Roman" w:eastAsia="Times New Roman" w:hAnsi="Times New Roman" w:cs="Times New Roman"/>
                <w:lang w:eastAsia="ru-RU"/>
              </w:rPr>
              <w:t>)</w:t>
            </w:r>
          </w:p>
        </w:tc>
        <w:tc>
          <w:tcPr>
            <w:tcW w:w="1830" w:type="dxa"/>
            <w:tcBorders>
              <w:top w:val="nil"/>
              <w:left w:val="nil"/>
              <w:bottom w:val="single" w:sz="4" w:space="0" w:color="auto"/>
              <w:right w:val="single" w:sz="4" w:space="0" w:color="auto"/>
            </w:tcBorders>
            <w:shd w:val="clear" w:color="auto" w:fill="auto"/>
            <w:hideMark/>
          </w:tcPr>
          <w:p w14:paraId="2867BE3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75FB478" w14:textId="77777777" w:rsidTr="002E2EEF">
        <w:trPr>
          <w:trHeight w:val="300"/>
        </w:trPr>
        <w:tc>
          <w:tcPr>
            <w:tcW w:w="1180" w:type="dxa"/>
            <w:tcBorders>
              <w:top w:val="nil"/>
              <w:left w:val="single" w:sz="4" w:space="0" w:color="auto"/>
              <w:bottom w:val="single" w:sz="4" w:space="0" w:color="auto"/>
              <w:right w:val="single" w:sz="4" w:space="0" w:color="auto"/>
            </w:tcBorders>
          </w:tcPr>
          <w:p w14:paraId="16D1418E" w14:textId="77777777" w:rsidR="004D64D4" w:rsidRPr="002D523D" w:rsidRDefault="004D64D4" w:rsidP="004D64D4">
            <w:pPr>
              <w:pStyle w:val="22"/>
              <w:numPr>
                <w:ilvl w:val="0"/>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4CC985C"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Общие требования</w:t>
            </w:r>
          </w:p>
        </w:tc>
        <w:tc>
          <w:tcPr>
            <w:tcW w:w="8294" w:type="dxa"/>
            <w:tcBorders>
              <w:top w:val="nil"/>
              <w:left w:val="nil"/>
              <w:bottom w:val="single" w:sz="4" w:space="0" w:color="auto"/>
              <w:right w:val="single" w:sz="4" w:space="0" w:color="auto"/>
            </w:tcBorders>
            <w:shd w:val="clear" w:color="auto" w:fill="auto"/>
            <w:hideMark/>
          </w:tcPr>
          <w:p w14:paraId="67FDEEF7"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13C56927"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2830FDFD" w14:textId="77777777" w:rsidTr="002E2EEF">
        <w:trPr>
          <w:trHeight w:val="2138"/>
        </w:trPr>
        <w:tc>
          <w:tcPr>
            <w:tcW w:w="1180" w:type="dxa"/>
            <w:tcBorders>
              <w:top w:val="nil"/>
              <w:left w:val="single" w:sz="4" w:space="0" w:color="auto"/>
              <w:bottom w:val="single" w:sz="4" w:space="0" w:color="auto"/>
              <w:right w:val="single" w:sz="4" w:space="0" w:color="auto"/>
            </w:tcBorders>
          </w:tcPr>
          <w:p w14:paraId="4D9B1504"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18227D9" w14:textId="77777777" w:rsidR="004D64D4" w:rsidRPr="00135964" w:rsidRDefault="004D64D4"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КТП</w:t>
            </w:r>
          </w:p>
        </w:tc>
        <w:tc>
          <w:tcPr>
            <w:tcW w:w="8294" w:type="dxa"/>
            <w:tcBorders>
              <w:top w:val="nil"/>
              <w:left w:val="nil"/>
              <w:bottom w:val="single" w:sz="4" w:space="0" w:color="auto"/>
              <w:right w:val="single" w:sz="4" w:space="0" w:color="auto"/>
            </w:tcBorders>
            <w:shd w:val="clear" w:color="auto" w:fill="auto"/>
            <w:hideMark/>
          </w:tcPr>
          <w:p w14:paraId="093F912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обязан:</w:t>
            </w:r>
            <w:r w:rsidRPr="00135964">
              <w:rPr>
                <w:rFonts w:ascii="Times New Roman" w:eastAsia="Times New Roman" w:hAnsi="Times New Roman" w:cs="Times New Roman"/>
                <w:lang w:eastAsia="ru-RU"/>
              </w:rPr>
              <w:br/>
              <w:t xml:space="preserve"> - организовать доставку всех необходимых материалов и оборудования КТП согласно настоящих ТТ на КТП;</w:t>
            </w:r>
            <w:r w:rsidRPr="00135964">
              <w:rPr>
                <w:rFonts w:ascii="Times New Roman" w:eastAsia="Times New Roman" w:hAnsi="Times New Roman" w:cs="Times New Roman"/>
                <w:lang w:eastAsia="ru-RU"/>
              </w:rPr>
              <w:br/>
              <w:t xml:space="preserve"> - провести ПНР. </w:t>
            </w:r>
            <w:r w:rsidRPr="00135964">
              <w:rPr>
                <w:rFonts w:ascii="Times New Roman" w:eastAsia="Times New Roman" w:hAnsi="Times New Roman" w:cs="Times New Roman"/>
                <w:lang w:eastAsia="ru-RU"/>
              </w:rPr>
              <w:br/>
              <w:t xml:space="preserve"> - Поставщик на этапе конкурса определяет производственную площадку для изготовления КТП, изготовителей БМЗ и оборудования для комплектации КТП (указать данную информацию в техническом предложении - ТКП).</w:t>
            </w:r>
            <w:r w:rsidRPr="00135964">
              <w:rPr>
                <w:rFonts w:ascii="Times New Roman" w:eastAsia="Times New Roman" w:hAnsi="Times New Roman" w:cs="Times New Roman"/>
                <w:lang w:eastAsia="ru-RU"/>
              </w:rPr>
              <w:br/>
              <w:t xml:space="preserve"> Изготовление блочно-модульного здания КТП, окраска, монтаж оборудования (входящего в состав поставки КТП), прокладка кабельной продукции, наладочные работы, испытания должны выполняться в сухих отапливаемых цехах.</w:t>
            </w:r>
          </w:p>
        </w:tc>
        <w:tc>
          <w:tcPr>
            <w:tcW w:w="1830" w:type="dxa"/>
            <w:tcBorders>
              <w:top w:val="nil"/>
              <w:left w:val="nil"/>
              <w:bottom w:val="single" w:sz="4" w:space="0" w:color="auto"/>
              <w:right w:val="single" w:sz="4" w:space="0" w:color="auto"/>
            </w:tcBorders>
            <w:shd w:val="clear" w:color="auto" w:fill="auto"/>
            <w:hideMark/>
          </w:tcPr>
          <w:p w14:paraId="66B0D03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A0B6296" w14:textId="77777777" w:rsidTr="002E2EEF">
        <w:trPr>
          <w:trHeight w:val="8190"/>
        </w:trPr>
        <w:tc>
          <w:tcPr>
            <w:tcW w:w="1180" w:type="dxa"/>
            <w:tcBorders>
              <w:top w:val="nil"/>
              <w:left w:val="single" w:sz="4" w:space="0" w:color="auto"/>
              <w:bottom w:val="single" w:sz="4" w:space="0" w:color="auto"/>
              <w:right w:val="single" w:sz="4" w:space="0" w:color="auto"/>
            </w:tcBorders>
          </w:tcPr>
          <w:p w14:paraId="7A8CA03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FEC090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Компоновка, схе</w:t>
            </w:r>
            <w:r>
              <w:rPr>
                <w:rFonts w:ascii="Times New Roman" w:eastAsia="Times New Roman" w:hAnsi="Times New Roman" w:cs="Times New Roman"/>
                <w:lang w:eastAsia="ru-RU"/>
              </w:rPr>
              <w:t>ма и номинальная мощность КТП</w:t>
            </w:r>
          </w:p>
        </w:tc>
        <w:tc>
          <w:tcPr>
            <w:tcW w:w="8294" w:type="dxa"/>
            <w:tcBorders>
              <w:top w:val="nil"/>
              <w:left w:val="nil"/>
              <w:bottom w:val="single" w:sz="4" w:space="0" w:color="auto"/>
              <w:right w:val="single" w:sz="4" w:space="0" w:color="auto"/>
            </w:tcBorders>
            <w:shd w:val="clear" w:color="auto" w:fill="auto"/>
            <w:hideMark/>
          </w:tcPr>
          <w:p w14:paraId="1D22DBF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Предоставить и согласовать с Заказчиком:</w:t>
            </w:r>
            <w:r w:rsidRPr="00135964">
              <w:rPr>
                <w:rFonts w:ascii="Times New Roman" w:eastAsia="Times New Roman" w:hAnsi="Times New Roman" w:cs="Times New Roman"/>
                <w:lang w:eastAsia="ru-RU"/>
              </w:rPr>
              <w:br/>
              <w:t>1. Габаритные и фасадные решения</w:t>
            </w:r>
            <w:r w:rsidRPr="00135964">
              <w:rPr>
                <w:rFonts w:ascii="Times New Roman" w:eastAsia="Times New Roman" w:hAnsi="Times New Roman" w:cs="Times New Roman"/>
                <w:lang w:eastAsia="ru-RU"/>
              </w:rPr>
              <w:br/>
              <w:t>2. Кабельные ввода: количество, тип кабельных вводов, назначение, взаимное расположение, привязки к габаритам здания, чертежи вводов с размерами, указания по герметизации;</w:t>
            </w:r>
            <w:r w:rsidRPr="00135964">
              <w:rPr>
                <w:rFonts w:ascii="Times New Roman" w:eastAsia="Times New Roman" w:hAnsi="Times New Roman" w:cs="Times New Roman"/>
                <w:lang w:eastAsia="ru-RU"/>
              </w:rPr>
              <w:br/>
              <w:t>3. Материалы, используемые при строительстве здания: описание, теплотехнические характеристики, толщины;</w:t>
            </w:r>
            <w:r w:rsidRPr="00135964">
              <w:rPr>
                <w:rFonts w:ascii="Times New Roman" w:eastAsia="Times New Roman" w:hAnsi="Times New Roman" w:cs="Times New Roman"/>
                <w:lang w:eastAsia="ru-RU"/>
              </w:rPr>
              <w:br/>
              <w:t>4. Чертежи ограждения цоколя в формате pdf и dwg;</w:t>
            </w:r>
            <w:r w:rsidRPr="00135964">
              <w:rPr>
                <w:rFonts w:ascii="Times New Roman" w:eastAsia="Times New Roman" w:hAnsi="Times New Roman" w:cs="Times New Roman"/>
                <w:lang w:eastAsia="ru-RU"/>
              </w:rPr>
              <w:br/>
              <w:t>5. Однолинейную схему КТП;</w:t>
            </w:r>
            <w:r w:rsidRPr="00135964">
              <w:rPr>
                <w:rFonts w:ascii="Times New Roman" w:eastAsia="Times New Roman" w:hAnsi="Times New Roman" w:cs="Times New Roman"/>
                <w:lang w:eastAsia="ru-RU"/>
              </w:rPr>
              <w:br/>
              <w:t>6. Информацию по основному технологическому оборудованию. Их подробные технические характеристики, описание принципов работы. Электрические схемы, массогабаритные характеристики, руководство по монтажу и эксплуатации;</w:t>
            </w:r>
            <w:r w:rsidRPr="00135964">
              <w:rPr>
                <w:rFonts w:ascii="Times New Roman" w:eastAsia="Times New Roman" w:hAnsi="Times New Roman" w:cs="Times New Roman"/>
                <w:lang w:eastAsia="ru-RU"/>
              </w:rPr>
              <w:br/>
              <w:t>7. Шкафы 0,8 кВ: тип шкафов, габариты, подробное описание оборудования, входящего в состав шкафов, схемы оперативных блокировок. Электрические схемы. Технические характеристики используемого оборудования. Требования к подключаемым кабелям. Описание возможности подключения кабелей шлейфом. Тип, модели муфт, поставляемых совместно с оборудованием, подходящих для подключения к устанавливаемым шкафам. Руководство по монтажу и эксплуатации;</w:t>
            </w:r>
            <w:r w:rsidRPr="00135964">
              <w:rPr>
                <w:rFonts w:ascii="Times New Roman" w:eastAsia="Times New Roman" w:hAnsi="Times New Roman" w:cs="Times New Roman"/>
                <w:lang w:eastAsia="ru-RU"/>
              </w:rPr>
              <w:br/>
              <w:t>8. При выявлении необходимости установки: средства релейной защиты и автоматики: полную информацию о терминалах релейной защиты и защитных аппаратах принципиальные и монтажные схемы вторичной коммутации, информацию о работе инверторов, системе контроля и управления инверторами;</w:t>
            </w:r>
            <w:r w:rsidRPr="00135964">
              <w:rPr>
                <w:rFonts w:ascii="Times New Roman" w:eastAsia="Times New Roman" w:hAnsi="Times New Roman" w:cs="Times New Roman"/>
                <w:lang w:eastAsia="ru-RU"/>
              </w:rPr>
              <w:br/>
              <w:t>9. Информацию по оснащению КТП пожарной сигнализацией, системой оповещения о пожаре, системой контроля и управления доступом. Схема ПС. Требования к подключаемым внешним кабелям;</w:t>
            </w:r>
            <w:r w:rsidRPr="00135964">
              <w:rPr>
                <w:rFonts w:ascii="Times New Roman" w:eastAsia="Times New Roman" w:hAnsi="Times New Roman" w:cs="Times New Roman"/>
                <w:lang w:eastAsia="ru-RU"/>
              </w:rPr>
              <w:br/>
              <w:t>10. Информацию по системе искусственного освещения и розеточной сети.</w:t>
            </w:r>
            <w:r w:rsidRPr="00135964">
              <w:rPr>
                <w:rFonts w:ascii="Times New Roman" w:eastAsia="Times New Roman" w:hAnsi="Times New Roman" w:cs="Times New Roman"/>
                <w:lang w:eastAsia="ru-RU"/>
              </w:rPr>
              <w:br/>
              <w:t>Подробная принципиальная схема с указанием типа, сечения кабелей, номиналов автоматических выключателей;</w:t>
            </w:r>
            <w:r w:rsidRPr="00135964">
              <w:rPr>
                <w:rFonts w:ascii="Times New Roman" w:eastAsia="Times New Roman" w:hAnsi="Times New Roman" w:cs="Times New Roman"/>
                <w:lang w:eastAsia="ru-RU"/>
              </w:rPr>
              <w:br/>
              <w:t>11. План расположения оборудования, план прокладки кабелей;</w:t>
            </w:r>
            <w:r w:rsidRPr="00135964">
              <w:rPr>
                <w:rFonts w:ascii="Times New Roman" w:eastAsia="Times New Roman" w:hAnsi="Times New Roman" w:cs="Times New Roman"/>
                <w:lang w:eastAsia="ru-RU"/>
              </w:rPr>
              <w:br/>
              <w:t>12. Схемы ШСН. Перечень потребителей с указанием мощностей;</w:t>
            </w:r>
            <w:r w:rsidRPr="00135964">
              <w:rPr>
                <w:rFonts w:ascii="Times New Roman" w:eastAsia="Times New Roman" w:hAnsi="Times New Roman" w:cs="Times New Roman"/>
                <w:lang w:eastAsia="ru-RU"/>
              </w:rPr>
              <w:br/>
              <w:t>13. Однолинейная схема ШСН с указанием номинальных токов, параметров коммутационной аппаратуры;</w:t>
            </w:r>
            <w:r w:rsidRPr="00135964">
              <w:rPr>
                <w:rFonts w:ascii="Times New Roman" w:eastAsia="Times New Roman" w:hAnsi="Times New Roman" w:cs="Times New Roman"/>
                <w:lang w:eastAsia="ru-RU"/>
              </w:rPr>
              <w:br/>
              <w:t xml:space="preserve">14. Технические решения по заземлению, молниезащите, защите от вторичных проявлений молнии; </w:t>
            </w:r>
            <w:r w:rsidRPr="00135964">
              <w:rPr>
                <w:rFonts w:ascii="Times New Roman" w:eastAsia="Times New Roman" w:hAnsi="Times New Roman" w:cs="Times New Roman"/>
                <w:lang w:eastAsia="ru-RU"/>
              </w:rPr>
              <w:br/>
              <w:t>15. План расположения точек заземления, чертежи;</w:t>
            </w:r>
            <w:r w:rsidRPr="00135964">
              <w:rPr>
                <w:rFonts w:ascii="Times New Roman" w:eastAsia="Times New Roman" w:hAnsi="Times New Roman" w:cs="Times New Roman"/>
                <w:lang w:eastAsia="ru-RU"/>
              </w:rPr>
              <w:br/>
              <w:t>16. Описание возможных способов подключения контура заземления;</w:t>
            </w:r>
            <w:r w:rsidRPr="00135964">
              <w:rPr>
                <w:rFonts w:ascii="Times New Roman" w:eastAsia="Times New Roman" w:hAnsi="Times New Roman" w:cs="Times New Roman"/>
                <w:lang w:eastAsia="ru-RU"/>
              </w:rPr>
              <w:br/>
              <w:t>17. Информацию по отоплению, вентиляции и кондиционированию КТП. Схемы, планы расположения оборудования. Подробное описание характеристик систем. Указать точки подключения внешних сетей электроснабжения, сетей связи, пожарной сигнализации;</w:t>
            </w:r>
            <w:r w:rsidRPr="00135964">
              <w:rPr>
                <w:rFonts w:ascii="Times New Roman" w:eastAsia="Times New Roman" w:hAnsi="Times New Roman" w:cs="Times New Roman"/>
                <w:lang w:eastAsia="ru-RU"/>
              </w:rPr>
              <w:br/>
              <w:t>18. Информацию по типу устанавливаемых автоматических выключателей;</w:t>
            </w:r>
            <w:r w:rsidRPr="00135964">
              <w:rPr>
                <w:rFonts w:ascii="Times New Roman" w:eastAsia="Times New Roman" w:hAnsi="Times New Roman" w:cs="Times New Roman"/>
                <w:lang w:eastAsia="ru-RU"/>
              </w:rPr>
              <w:br/>
              <w:t>19. Перечень средств индивидуальной защиты (СИЗ) с указанием количества и типов. Габаритные размеры щита СИЗ, место установки в здании инверторной станции;</w:t>
            </w:r>
            <w:r w:rsidRPr="00135964">
              <w:rPr>
                <w:rFonts w:ascii="Times New Roman" w:eastAsia="Times New Roman" w:hAnsi="Times New Roman" w:cs="Times New Roman"/>
                <w:lang w:eastAsia="ru-RU"/>
              </w:rPr>
              <w:br/>
              <w:t>20. Перечень ЗИП;</w:t>
            </w:r>
            <w:r w:rsidRPr="00135964">
              <w:rPr>
                <w:rFonts w:ascii="Times New Roman" w:eastAsia="Times New Roman" w:hAnsi="Times New Roman" w:cs="Times New Roman"/>
                <w:lang w:eastAsia="ru-RU"/>
              </w:rPr>
              <w:br/>
              <w:t>21. Номинальные характеристики трансформаторов тока (вторичных и первичных цепей).</w:t>
            </w:r>
          </w:p>
        </w:tc>
        <w:tc>
          <w:tcPr>
            <w:tcW w:w="1830" w:type="dxa"/>
            <w:tcBorders>
              <w:top w:val="nil"/>
              <w:left w:val="nil"/>
              <w:bottom w:val="single" w:sz="4" w:space="0" w:color="auto"/>
              <w:right w:val="single" w:sz="4" w:space="0" w:color="auto"/>
            </w:tcBorders>
            <w:shd w:val="clear" w:color="auto" w:fill="auto"/>
            <w:hideMark/>
          </w:tcPr>
          <w:p w14:paraId="5D5D296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CD53069" w14:textId="77777777" w:rsidTr="002E2EEF">
        <w:trPr>
          <w:trHeight w:val="2509"/>
        </w:trPr>
        <w:tc>
          <w:tcPr>
            <w:tcW w:w="1180" w:type="dxa"/>
            <w:tcBorders>
              <w:top w:val="nil"/>
              <w:left w:val="single" w:sz="4" w:space="0" w:color="auto"/>
              <w:bottom w:val="single" w:sz="4" w:space="0" w:color="auto"/>
              <w:right w:val="single" w:sz="4" w:space="0" w:color="auto"/>
            </w:tcBorders>
          </w:tcPr>
          <w:p w14:paraId="01D1F77A"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F0FB4C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АСУ ТП</w:t>
            </w:r>
          </w:p>
        </w:tc>
        <w:tc>
          <w:tcPr>
            <w:tcW w:w="8294" w:type="dxa"/>
            <w:tcBorders>
              <w:top w:val="nil"/>
              <w:left w:val="nil"/>
              <w:bottom w:val="single" w:sz="4" w:space="0" w:color="auto"/>
              <w:right w:val="single" w:sz="4" w:space="0" w:color="auto"/>
            </w:tcBorders>
            <w:shd w:val="clear" w:color="auto" w:fill="auto"/>
            <w:hideMark/>
          </w:tcPr>
          <w:p w14:paraId="705F920F" w14:textId="2594A0F5" w:rsidR="004D64D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Предусмотреть в КТП шкаф с контроллером телемеханики и промышленным сетевым Ethernet коммутатором и оптическим кроссом.</w:t>
            </w:r>
            <w:r w:rsidRPr="00135964">
              <w:rPr>
                <w:rFonts w:ascii="Times New Roman" w:eastAsia="Times New Roman" w:hAnsi="Times New Roman" w:cs="Times New Roman"/>
                <w:lang w:eastAsia="ru-RU"/>
              </w:rPr>
              <w:br/>
              <w:t>Организовать питание данного шкафа от ТСН КТП, а также от ИБП. Организовать в полном объёме сбор дискретных сигналов (положения коммутационных аппаратов 0,8</w:t>
            </w:r>
            <w:r w:rsidR="003D3BC5">
              <w:rPr>
                <w:rFonts w:ascii="Times New Roman" w:eastAsia="Times New Roman" w:hAnsi="Times New Roman" w:cs="Times New Roman"/>
                <w:lang w:eastAsia="ru-RU"/>
              </w:rPr>
              <w:t xml:space="preserve"> кВ/1</w:t>
            </w:r>
            <w:r w:rsidRPr="00135964">
              <w:rPr>
                <w:rFonts w:ascii="Times New Roman" w:eastAsia="Times New Roman" w:hAnsi="Times New Roman" w:cs="Times New Roman"/>
                <w:lang w:eastAsia="ru-RU"/>
              </w:rPr>
              <w:t>0 кВ), формирование управляющих воздействий на коммутационные аппараты КРУ-</w:t>
            </w:r>
            <w:r w:rsidR="003D3BC5">
              <w:rPr>
                <w:rFonts w:ascii="Times New Roman" w:eastAsia="Times New Roman" w:hAnsi="Times New Roman" w:cs="Times New Roman"/>
                <w:lang w:eastAsia="ru-RU"/>
              </w:rPr>
              <w:t>1</w:t>
            </w:r>
            <w:r w:rsidRPr="00135964">
              <w:rPr>
                <w:rFonts w:ascii="Times New Roman" w:eastAsia="Times New Roman" w:hAnsi="Times New Roman" w:cs="Times New Roman"/>
                <w:lang w:eastAsia="ru-RU"/>
              </w:rPr>
              <w:t>0 кВ (выключатели нагрузки, разъединители),  а так же интеграцию в общестанционную АСУ ТП блоков контроля температуры трансформаторов и иных устройств, предусматривающих возможность интеграции в АСУ ТП через цифровой интерфейс.</w:t>
            </w:r>
          </w:p>
          <w:p w14:paraId="4896E546" w14:textId="52AC0F29" w:rsidR="00AC0325" w:rsidRPr="00AC0325" w:rsidRDefault="008C6698" w:rsidP="00E114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Предусмотреть внутри КТП места</w:t>
            </w:r>
            <w:r w:rsidR="00AC0325">
              <w:rPr>
                <w:rFonts w:ascii="Times New Roman" w:eastAsia="Times New Roman" w:hAnsi="Times New Roman" w:cs="Times New Roman"/>
                <w:lang w:eastAsia="ru-RU"/>
              </w:rPr>
              <w:t xml:space="preserve"> для установки и все необходимые цепи для работы двух устройств мониторинга и управления инверторами, техническая информация представлена в приложении 2.</w:t>
            </w:r>
          </w:p>
        </w:tc>
        <w:tc>
          <w:tcPr>
            <w:tcW w:w="1830" w:type="dxa"/>
            <w:tcBorders>
              <w:top w:val="nil"/>
              <w:left w:val="nil"/>
              <w:bottom w:val="single" w:sz="4" w:space="0" w:color="auto"/>
              <w:right w:val="single" w:sz="4" w:space="0" w:color="auto"/>
            </w:tcBorders>
            <w:shd w:val="clear" w:color="auto" w:fill="auto"/>
            <w:hideMark/>
          </w:tcPr>
          <w:p w14:paraId="5FE69B0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22B0D99" w14:textId="77777777" w:rsidTr="002E2EEF">
        <w:trPr>
          <w:trHeight w:val="1500"/>
        </w:trPr>
        <w:tc>
          <w:tcPr>
            <w:tcW w:w="1180" w:type="dxa"/>
            <w:tcBorders>
              <w:top w:val="nil"/>
              <w:left w:val="single" w:sz="4" w:space="0" w:color="auto"/>
              <w:bottom w:val="single" w:sz="4" w:space="0" w:color="auto"/>
              <w:right w:val="single" w:sz="4" w:space="0" w:color="auto"/>
            </w:tcBorders>
          </w:tcPr>
          <w:p w14:paraId="09AEE4B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5891FA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Контроллер телемеханики</w:t>
            </w:r>
          </w:p>
        </w:tc>
        <w:tc>
          <w:tcPr>
            <w:tcW w:w="8294" w:type="dxa"/>
            <w:tcBorders>
              <w:top w:val="nil"/>
              <w:left w:val="nil"/>
              <w:bottom w:val="single" w:sz="4" w:space="0" w:color="auto"/>
              <w:right w:val="single" w:sz="4" w:space="0" w:color="auto"/>
            </w:tcBorders>
            <w:shd w:val="clear" w:color="auto" w:fill="auto"/>
            <w:hideMark/>
          </w:tcPr>
          <w:p w14:paraId="488FA44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Контроллер телемеханики промышленного исполнения с широким рабочим температурным диапазоном от -40 до +60. Должен обеспечивать сбор дискретных сигналов, формирование управляющих воздействий, а так же интеграцию в общестанционную АСУ устройств, не оснащённых интерфейсами Ethernet. Должен поддерживать интеграцию в АСУ ТП по протоколу МЭК-60870-5-104 или иным стандартным протоколам, базирующимся на технологии Ethernet, синхронизацию внутренних часов по сетевым протоколам точного времени (SNTP, NTP)</w:t>
            </w:r>
          </w:p>
        </w:tc>
        <w:tc>
          <w:tcPr>
            <w:tcW w:w="1830" w:type="dxa"/>
            <w:tcBorders>
              <w:top w:val="nil"/>
              <w:left w:val="nil"/>
              <w:bottom w:val="single" w:sz="4" w:space="0" w:color="auto"/>
              <w:right w:val="single" w:sz="4" w:space="0" w:color="auto"/>
            </w:tcBorders>
            <w:shd w:val="clear" w:color="auto" w:fill="auto"/>
            <w:hideMark/>
          </w:tcPr>
          <w:p w14:paraId="499E1F7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DBF3DA3" w14:textId="77777777" w:rsidTr="002E2EEF">
        <w:trPr>
          <w:trHeight w:val="2509"/>
        </w:trPr>
        <w:tc>
          <w:tcPr>
            <w:tcW w:w="1180" w:type="dxa"/>
            <w:tcBorders>
              <w:top w:val="nil"/>
              <w:left w:val="single" w:sz="4" w:space="0" w:color="auto"/>
              <w:bottom w:val="single" w:sz="4" w:space="0" w:color="auto"/>
              <w:right w:val="single" w:sz="4" w:space="0" w:color="auto"/>
            </w:tcBorders>
          </w:tcPr>
          <w:p w14:paraId="58B584D7"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6B6194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Промышленный сетевой коммутатор</w:t>
            </w:r>
          </w:p>
        </w:tc>
        <w:tc>
          <w:tcPr>
            <w:tcW w:w="8294" w:type="dxa"/>
            <w:tcBorders>
              <w:top w:val="nil"/>
              <w:left w:val="nil"/>
              <w:bottom w:val="single" w:sz="4" w:space="0" w:color="auto"/>
              <w:right w:val="single" w:sz="4" w:space="0" w:color="auto"/>
            </w:tcBorders>
            <w:shd w:val="clear" w:color="auto" w:fill="auto"/>
            <w:hideMark/>
          </w:tcPr>
          <w:p w14:paraId="52F4853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Коммутатор промышленного исполения с широким рабочим температурным диапазоном от -40 до +60. Должен обеспечивать интеграцию в общестанционную сеть передачи данных устройств КТП, оснащённых Ethernet интерфейсами и интегрируемых в АСУ. Для подключения коммутатора в общестанционную сеть коммутатор должен иметь интерфейс Ethernet 100Base-FX, тип волокна и длина волны будут уточняться при проектировании.</w:t>
            </w:r>
          </w:p>
        </w:tc>
        <w:tc>
          <w:tcPr>
            <w:tcW w:w="1830" w:type="dxa"/>
            <w:tcBorders>
              <w:top w:val="nil"/>
              <w:left w:val="nil"/>
              <w:bottom w:val="single" w:sz="4" w:space="0" w:color="auto"/>
              <w:right w:val="single" w:sz="4" w:space="0" w:color="auto"/>
            </w:tcBorders>
            <w:shd w:val="clear" w:color="auto" w:fill="auto"/>
            <w:hideMark/>
          </w:tcPr>
          <w:p w14:paraId="09A799A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B9699BC" w14:textId="77777777" w:rsidTr="002E2EEF">
        <w:trPr>
          <w:trHeight w:val="1200"/>
        </w:trPr>
        <w:tc>
          <w:tcPr>
            <w:tcW w:w="1180" w:type="dxa"/>
            <w:tcBorders>
              <w:top w:val="nil"/>
              <w:left w:val="single" w:sz="4" w:space="0" w:color="auto"/>
              <w:bottom w:val="single" w:sz="4" w:space="0" w:color="auto"/>
              <w:right w:val="single" w:sz="4" w:space="0" w:color="auto"/>
            </w:tcBorders>
          </w:tcPr>
          <w:p w14:paraId="2CAC9478"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3C89BF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Система гарантированного питания</w:t>
            </w:r>
          </w:p>
        </w:tc>
        <w:tc>
          <w:tcPr>
            <w:tcW w:w="8294" w:type="dxa"/>
            <w:tcBorders>
              <w:top w:val="nil"/>
              <w:left w:val="nil"/>
              <w:bottom w:val="single" w:sz="4" w:space="0" w:color="auto"/>
              <w:right w:val="single" w:sz="4" w:space="0" w:color="auto"/>
            </w:tcBorders>
            <w:shd w:val="clear" w:color="auto" w:fill="auto"/>
            <w:hideMark/>
          </w:tcPr>
          <w:p w14:paraId="7214C49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Систему гарантированного питания организовать на базе ИБП, подключить устройства АСУ (контроллер, коммутатор), а так же устройства защиты (Терминал РЗА и его оперативные цепи, контроллер температуры трансформатора). ИБП должен быть работоспособен во всех возможных температурных режимах внутри КТП. ИБП должен обеспечивать питание подключенных к нему устройств в течение 2х часов</w:t>
            </w:r>
          </w:p>
        </w:tc>
        <w:tc>
          <w:tcPr>
            <w:tcW w:w="1830" w:type="dxa"/>
            <w:tcBorders>
              <w:top w:val="nil"/>
              <w:left w:val="nil"/>
              <w:bottom w:val="single" w:sz="4" w:space="0" w:color="auto"/>
              <w:right w:val="single" w:sz="4" w:space="0" w:color="auto"/>
            </w:tcBorders>
            <w:shd w:val="clear" w:color="auto" w:fill="auto"/>
            <w:hideMark/>
          </w:tcPr>
          <w:p w14:paraId="21C7085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49553BF" w14:textId="77777777" w:rsidTr="002E2EEF">
        <w:trPr>
          <w:trHeight w:val="1800"/>
        </w:trPr>
        <w:tc>
          <w:tcPr>
            <w:tcW w:w="1180" w:type="dxa"/>
            <w:tcBorders>
              <w:top w:val="nil"/>
              <w:left w:val="single" w:sz="4" w:space="0" w:color="auto"/>
              <w:bottom w:val="single" w:sz="4" w:space="0" w:color="auto"/>
              <w:right w:val="single" w:sz="4" w:space="0" w:color="auto"/>
            </w:tcBorders>
          </w:tcPr>
          <w:p w14:paraId="0B94B5BD"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30CD1A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Сбор сигналов для АСУ ТП </w:t>
            </w:r>
          </w:p>
        </w:tc>
        <w:tc>
          <w:tcPr>
            <w:tcW w:w="8294" w:type="dxa"/>
            <w:tcBorders>
              <w:top w:val="nil"/>
              <w:left w:val="nil"/>
              <w:bottom w:val="single" w:sz="4" w:space="0" w:color="auto"/>
              <w:right w:val="single" w:sz="4" w:space="0" w:color="auto"/>
            </w:tcBorders>
            <w:shd w:val="clear" w:color="auto" w:fill="auto"/>
            <w:hideMark/>
          </w:tcPr>
          <w:p w14:paraId="7DD2C947" w14:textId="7354A0A8" w:rsidR="004D64D4" w:rsidRPr="00135964" w:rsidRDefault="004D64D4" w:rsidP="003D3BC5">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Поставщик КТП должен организовать возможность сбо</w:t>
            </w:r>
            <w:r w:rsidR="00327C2A">
              <w:rPr>
                <w:rFonts w:ascii="Times New Roman" w:eastAsia="Times New Roman" w:hAnsi="Times New Roman" w:cs="Times New Roman"/>
                <w:lang w:eastAsia="ru-RU"/>
              </w:rPr>
              <w:t>р</w:t>
            </w:r>
            <w:r w:rsidRPr="00135964">
              <w:rPr>
                <w:rFonts w:ascii="Times New Roman" w:eastAsia="Times New Roman" w:hAnsi="Times New Roman" w:cs="Times New Roman"/>
                <w:lang w:eastAsia="ru-RU"/>
              </w:rPr>
              <w:t>а в АСУ ТП в полном объёме следующих групп сигналов:</w:t>
            </w:r>
            <w:r w:rsidRPr="00135964">
              <w:rPr>
                <w:rFonts w:ascii="Times New Roman" w:eastAsia="Times New Roman" w:hAnsi="Times New Roman" w:cs="Times New Roman"/>
                <w:lang w:eastAsia="ru-RU"/>
              </w:rPr>
              <w:br/>
              <w:t>1)      Положения всех защитных аппаратов 0,8 кВ РУ НН;</w:t>
            </w:r>
            <w:r w:rsidRPr="00135964">
              <w:rPr>
                <w:rFonts w:ascii="Times New Roman" w:eastAsia="Times New Roman" w:hAnsi="Times New Roman" w:cs="Times New Roman"/>
                <w:lang w:eastAsia="ru-RU"/>
              </w:rPr>
              <w:br/>
              <w:t xml:space="preserve">2)      Положения всех коммутационных аппаратов </w:t>
            </w:r>
            <w:r w:rsidR="003D3BC5">
              <w:rPr>
                <w:rFonts w:ascii="Times New Roman" w:eastAsia="Times New Roman" w:hAnsi="Times New Roman" w:cs="Times New Roman"/>
                <w:lang w:eastAsia="ru-RU"/>
              </w:rPr>
              <w:t>1</w:t>
            </w:r>
            <w:r w:rsidRPr="00135964">
              <w:rPr>
                <w:rFonts w:ascii="Times New Roman" w:eastAsia="Times New Roman" w:hAnsi="Times New Roman" w:cs="Times New Roman"/>
                <w:lang w:eastAsia="ru-RU"/>
              </w:rPr>
              <w:t>0кВ;</w:t>
            </w:r>
            <w:r w:rsidRPr="00135964">
              <w:rPr>
                <w:rFonts w:ascii="Times New Roman" w:eastAsia="Times New Roman" w:hAnsi="Times New Roman" w:cs="Times New Roman"/>
                <w:lang w:eastAsia="ru-RU"/>
              </w:rPr>
              <w:br/>
              <w:t>3)      Положения автоматов питания вторичных подсистем;</w:t>
            </w:r>
            <w:r w:rsidRPr="00135964">
              <w:rPr>
                <w:rFonts w:ascii="Times New Roman" w:eastAsia="Times New Roman" w:hAnsi="Times New Roman" w:cs="Times New Roman"/>
                <w:lang w:eastAsia="ru-RU"/>
              </w:rPr>
              <w:br/>
              <w:t>4)      Сигналы от устройств контроля температуры трансформаторов;</w:t>
            </w:r>
            <w:r w:rsidRPr="00135964">
              <w:rPr>
                <w:rFonts w:ascii="Times New Roman" w:eastAsia="Times New Roman" w:hAnsi="Times New Roman" w:cs="Times New Roman"/>
                <w:lang w:eastAsia="ru-RU"/>
              </w:rPr>
              <w:br/>
              <w:t>5)      Сигналы иных устройств, предусматривающих возможность интеграции в АСУ ТП</w:t>
            </w:r>
          </w:p>
        </w:tc>
        <w:tc>
          <w:tcPr>
            <w:tcW w:w="1830" w:type="dxa"/>
            <w:tcBorders>
              <w:top w:val="nil"/>
              <w:left w:val="nil"/>
              <w:bottom w:val="single" w:sz="4" w:space="0" w:color="auto"/>
              <w:right w:val="single" w:sz="4" w:space="0" w:color="auto"/>
            </w:tcBorders>
            <w:shd w:val="clear" w:color="auto" w:fill="auto"/>
            <w:hideMark/>
          </w:tcPr>
          <w:p w14:paraId="1A80A70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2BEE1EF" w14:textId="77777777" w:rsidTr="002E2EEF">
        <w:trPr>
          <w:trHeight w:val="2700"/>
        </w:trPr>
        <w:tc>
          <w:tcPr>
            <w:tcW w:w="1180" w:type="dxa"/>
            <w:tcBorders>
              <w:top w:val="nil"/>
              <w:left w:val="single" w:sz="4" w:space="0" w:color="auto"/>
              <w:bottom w:val="single" w:sz="4" w:space="0" w:color="auto"/>
              <w:right w:val="single" w:sz="4" w:space="0" w:color="auto"/>
            </w:tcBorders>
          </w:tcPr>
          <w:p w14:paraId="7FBA9ECC"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56B053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Компоновка, схема и номинальная мощность оборудования КТП</w:t>
            </w:r>
          </w:p>
        </w:tc>
        <w:tc>
          <w:tcPr>
            <w:tcW w:w="8294" w:type="dxa"/>
            <w:tcBorders>
              <w:top w:val="nil"/>
              <w:left w:val="nil"/>
              <w:bottom w:val="single" w:sz="4" w:space="0" w:color="auto"/>
              <w:right w:val="single" w:sz="4" w:space="0" w:color="auto"/>
            </w:tcBorders>
            <w:shd w:val="clear" w:color="auto" w:fill="auto"/>
            <w:hideMark/>
          </w:tcPr>
          <w:p w14:paraId="65B35090" w14:textId="6D4A3C11" w:rsidR="004D64D4" w:rsidRPr="00135964" w:rsidRDefault="004D64D4" w:rsidP="00395FCA">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Определяется Поставщиком на этапе конкурса.</w:t>
            </w:r>
            <w:r w:rsidRPr="00135964">
              <w:rPr>
                <w:rFonts w:ascii="Times New Roman" w:eastAsia="Times New Roman" w:hAnsi="Times New Roman" w:cs="Times New Roman"/>
                <w:lang w:eastAsia="ru-RU"/>
              </w:rPr>
              <w:br/>
              <w:t>По КТП в объёме ТКП представить:</w:t>
            </w:r>
            <w:r w:rsidRPr="00135964">
              <w:rPr>
                <w:rFonts w:ascii="Times New Roman" w:eastAsia="Times New Roman" w:hAnsi="Times New Roman" w:cs="Times New Roman"/>
                <w:lang w:eastAsia="ru-RU"/>
              </w:rPr>
              <w:br/>
              <w:t xml:space="preserve">1. Компоновку с указанием лотков и кабельных каналов; </w:t>
            </w:r>
            <w:r w:rsidRPr="00135964">
              <w:rPr>
                <w:rFonts w:ascii="Times New Roman" w:eastAsia="Times New Roman" w:hAnsi="Times New Roman" w:cs="Times New Roman"/>
                <w:lang w:eastAsia="ru-RU"/>
              </w:rPr>
              <w:br/>
              <w:t>2. Однолинейные схемы электрических соединений;</w:t>
            </w:r>
            <w:r w:rsidRPr="00135964">
              <w:rPr>
                <w:rFonts w:ascii="Times New Roman" w:eastAsia="Times New Roman" w:hAnsi="Times New Roman" w:cs="Times New Roman"/>
                <w:lang w:eastAsia="ru-RU"/>
              </w:rPr>
              <w:br/>
              <w:t>3. Схемы пожарной сигнализации, вторичной коммутации ячеек;</w:t>
            </w:r>
            <w:r w:rsidRPr="00135964">
              <w:rPr>
                <w:rFonts w:ascii="Times New Roman" w:eastAsia="Times New Roman" w:hAnsi="Times New Roman" w:cs="Times New Roman"/>
                <w:lang w:eastAsia="ru-RU"/>
              </w:rPr>
              <w:br/>
              <w:t xml:space="preserve">4. Типовой перечень сигналов для системы АСУ ТП (предусмотреть возможность сбора данных о положениях: всех коммутационных аппаратов </w:t>
            </w:r>
            <w:r w:rsidR="00395FCA">
              <w:rPr>
                <w:rFonts w:ascii="Times New Roman" w:eastAsia="Times New Roman" w:hAnsi="Times New Roman" w:cs="Times New Roman"/>
                <w:lang w:eastAsia="ru-RU"/>
              </w:rPr>
              <w:t>1</w:t>
            </w:r>
            <w:r w:rsidRPr="00135964">
              <w:rPr>
                <w:rFonts w:ascii="Times New Roman" w:eastAsia="Times New Roman" w:hAnsi="Times New Roman" w:cs="Times New Roman"/>
                <w:lang w:eastAsia="ru-RU"/>
              </w:rPr>
              <w:t>0 кВ; всех защитных аппаратов 0,8 кВ; всех автоматических выключателей питания вторичных подсистем; сигналов устройств тепловой защиты трансформаторов собственных нужд и иных устройств, предусматривающих возможность интеграции в АСУ ТП)</w:t>
            </w:r>
          </w:p>
        </w:tc>
        <w:tc>
          <w:tcPr>
            <w:tcW w:w="1830" w:type="dxa"/>
            <w:tcBorders>
              <w:top w:val="nil"/>
              <w:left w:val="nil"/>
              <w:bottom w:val="single" w:sz="4" w:space="0" w:color="auto"/>
              <w:right w:val="single" w:sz="4" w:space="0" w:color="auto"/>
            </w:tcBorders>
            <w:shd w:val="clear" w:color="auto" w:fill="auto"/>
            <w:hideMark/>
          </w:tcPr>
          <w:p w14:paraId="2B2698C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38F7D52" w14:textId="77777777" w:rsidTr="002E2EEF">
        <w:trPr>
          <w:trHeight w:val="300"/>
        </w:trPr>
        <w:tc>
          <w:tcPr>
            <w:tcW w:w="1180" w:type="dxa"/>
            <w:tcBorders>
              <w:top w:val="nil"/>
              <w:left w:val="single" w:sz="4" w:space="0" w:color="auto"/>
              <w:bottom w:val="single" w:sz="4" w:space="0" w:color="auto"/>
              <w:right w:val="single" w:sz="4" w:space="0" w:color="auto"/>
            </w:tcBorders>
          </w:tcPr>
          <w:p w14:paraId="6FEE3BAE"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1746259"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xml:space="preserve">Параметры </w:t>
            </w:r>
          </w:p>
        </w:tc>
        <w:tc>
          <w:tcPr>
            <w:tcW w:w="8294" w:type="dxa"/>
            <w:tcBorders>
              <w:top w:val="nil"/>
              <w:left w:val="nil"/>
              <w:bottom w:val="single" w:sz="4" w:space="0" w:color="auto"/>
              <w:right w:val="single" w:sz="4" w:space="0" w:color="auto"/>
            </w:tcBorders>
            <w:shd w:val="clear" w:color="auto" w:fill="auto"/>
            <w:hideMark/>
          </w:tcPr>
          <w:p w14:paraId="08EDBC8A"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c>
          <w:tcPr>
            <w:tcW w:w="1830" w:type="dxa"/>
            <w:tcBorders>
              <w:top w:val="nil"/>
              <w:left w:val="nil"/>
              <w:bottom w:val="single" w:sz="4" w:space="0" w:color="auto"/>
              <w:right w:val="single" w:sz="4" w:space="0" w:color="auto"/>
            </w:tcBorders>
            <w:shd w:val="clear" w:color="auto" w:fill="auto"/>
            <w:hideMark/>
          </w:tcPr>
          <w:p w14:paraId="2366A332"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w:t>
            </w:r>
          </w:p>
        </w:tc>
      </w:tr>
      <w:tr w:rsidR="004D64D4" w:rsidRPr="00135964" w14:paraId="3BB06703" w14:textId="77777777" w:rsidTr="002E2EEF">
        <w:trPr>
          <w:trHeight w:val="315"/>
        </w:trPr>
        <w:tc>
          <w:tcPr>
            <w:tcW w:w="1180" w:type="dxa"/>
            <w:tcBorders>
              <w:top w:val="nil"/>
              <w:left w:val="single" w:sz="4" w:space="0" w:color="auto"/>
              <w:bottom w:val="single" w:sz="4" w:space="0" w:color="auto"/>
              <w:right w:val="single" w:sz="4" w:space="0" w:color="auto"/>
            </w:tcBorders>
          </w:tcPr>
          <w:p w14:paraId="22C7898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BF4F37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Высшее напряжение</w:t>
            </w:r>
          </w:p>
        </w:tc>
        <w:tc>
          <w:tcPr>
            <w:tcW w:w="8294" w:type="dxa"/>
            <w:tcBorders>
              <w:top w:val="nil"/>
              <w:left w:val="nil"/>
              <w:bottom w:val="single" w:sz="4" w:space="0" w:color="auto"/>
              <w:right w:val="single" w:sz="4" w:space="0" w:color="auto"/>
            </w:tcBorders>
            <w:shd w:val="clear" w:color="auto" w:fill="auto"/>
            <w:hideMark/>
          </w:tcPr>
          <w:p w14:paraId="5F2CDEC4" w14:textId="06DB2F16"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D64D4" w:rsidRPr="00135964">
              <w:rPr>
                <w:rFonts w:ascii="Times New Roman" w:eastAsia="Times New Roman" w:hAnsi="Times New Roman" w:cs="Times New Roman"/>
                <w:lang w:eastAsia="ru-RU"/>
              </w:rPr>
              <w:t>0 кВ</w:t>
            </w:r>
          </w:p>
        </w:tc>
        <w:tc>
          <w:tcPr>
            <w:tcW w:w="1830" w:type="dxa"/>
            <w:tcBorders>
              <w:top w:val="nil"/>
              <w:left w:val="nil"/>
              <w:bottom w:val="single" w:sz="4" w:space="0" w:color="auto"/>
              <w:right w:val="single" w:sz="4" w:space="0" w:color="auto"/>
            </w:tcBorders>
            <w:shd w:val="clear" w:color="auto" w:fill="auto"/>
            <w:hideMark/>
          </w:tcPr>
          <w:p w14:paraId="576AEA6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384D7CC" w14:textId="77777777" w:rsidTr="002E2EEF">
        <w:trPr>
          <w:trHeight w:val="315"/>
        </w:trPr>
        <w:tc>
          <w:tcPr>
            <w:tcW w:w="1180" w:type="dxa"/>
            <w:tcBorders>
              <w:top w:val="nil"/>
              <w:left w:val="single" w:sz="4" w:space="0" w:color="auto"/>
              <w:bottom w:val="single" w:sz="4" w:space="0" w:color="auto"/>
              <w:right w:val="single" w:sz="4" w:space="0" w:color="auto"/>
            </w:tcBorders>
          </w:tcPr>
          <w:p w14:paraId="796CAAE3"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8E4CDA2"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Низшее напряжение</w:t>
            </w:r>
          </w:p>
        </w:tc>
        <w:tc>
          <w:tcPr>
            <w:tcW w:w="8294" w:type="dxa"/>
            <w:tcBorders>
              <w:top w:val="nil"/>
              <w:left w:val="nil"/>
              <w:bottom w:val="single" w:sz="4" w:space="0" w:color="auto"/>
              <w:right w:val="single" w:sz="4" w:space="0" w:color="auto"/>
            </w:tcBorders>
            <w:shd w:val="clear" w:color="auto" w:fill="auto"/>
            <w:hideMark/>
          </w:tcPr>
          <w:p w14:paraId="5CB1B3C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0,8 кВ</w:t>
            </w:r>
          </w:p>
        </w:tc>
        <w:tc>
          <w:tcPr>
            <w:tcW w:w="1830" w:type="dxa"/>
            <w:tcBorders>
              <w:top w:val="nil"/>
              <w:left w:val="nil"/>
              <w:bottom w:val="single" w:sz="4" w:space="0" w:color="auto"/>
              <w:right w:val="single" w:sz="4" w:space="0" w:color="auto"/>
            </w:tcBorders>
            <w:shd w:val="clear" w:color="auto" w:fill="auto"/>
            <w:hideMark/>
          </w:tcPr>
          <w:p w14:paraId="284A3FF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DC438FA" w14:textId="77777777" w:rsidTr="002E2EEF">
        <w:trPr>
          <w:trHeight w:val="315"/>
        </w:trPr>
        <w:tc>
          <w:tcPr>
            <w:tcW w:w="1180" w:type="dxa"/>
            <w:tcBorders>
              <w:top w:val="nil"/>
              <w:left w:val="single" w:sz="4" w:space="0" w:color="auto"/>
              <w:bottom w:val="single" w:sz="4" w:space="0" w:color="auto"/>
              <w:right w:val="single" w:sz="4" w:space="0" w:color="auto"/>
            </w:tcBorders>
          </w:tcPr>
          <w:p w14:paraId="5A578A9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B6DC39C"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Мощность трансформатора</w:t>
            </w:r>
          </w:p>
        </w:tc>
        <w:tc>
          <w:tcPr>
            <w:tcW w:w="8294" w:type="dxa"/>
            <w:tcBorders>
              <w:top w:val="nil"/>
              <w:left w:val="nil"/>
              <w:bottom w:val="single" w:sz="4" w:space="0" w:color="auto"/>
              <w:right w:val="single" w:sz="4" w:space="0" w:color="auto"/>
            </w:tcBorders>
            <w:shd w:val="clear" w:color="auto" w:fill="auto"/>
            <w:hideMark/>
          </w:tcPr>
          <w:p w14:paraId="6D668EBF" w14:textId="49B04B9C" w:rsidR="000D6B56" w:rsidRPr="000D6B56" w:rsidRDefault="00671EAE" w:rsidP="000D6B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5,0 МВА </w:t>
            </w:r>
            <w:r w:rsidR="000D6B56">
              <w:rPr>
                <w:rFonts w:ascii="Times New Roman" w:eastAsia="Times New Roman" w:hAnsi="Times New Roman" w:cs="Times New Roman"/>
                <w:lang w:eastAsia="ru-RU"/>
              </w:rPr>
              <w:t xml:space="preserve">- </w:t>
            </w:r>
            <w:r w:rsidR="000D6B56" w:rsidRPr="000D6B56">
              <w:rPr>
                <w:rFonts w:ascii="Times New Roman" w:eastAsia="Times New Roman" w:hAnsi="Times New Roman" w:cs="Times New Roman"/>
                <w:lang w:eastAsia="ru-RU"/>
              </w:rPr>
              <w:t>для 3 КТП, смотреть приложение</w:t>
            </w:r>
            <w:r w:rsidR="000D6B56">
              <w:rPr>
                <w:rFonts w:ascii="Times New Roman" w:eastAsia="Times New Roman" w:hAnsi="Times New Roman" w:cs="Times New Roman"/>
                <w:lang w:eastAsia="ru-RU"/>
              </w:rPr>
              <w:t xml:space="preserve"> 1. Главная электрическая схема</w:t>
            </w:r>
            <w:r w:rsidR="000D6B56" w:rsidRPr="000D6B56">
              <w:rPr>
                <w:rFonts w:ascii="Times New Roman" w:eastAsia="Times New Roman" w:hAnsi="Times New Roman" w:cs="Times New Roman"/>
                <w:lang w:eastAsia="ru-RU"/>
              </w:rPr>
              <w:t>;</w:t>
            </w:r>
          </w:p>
          <w:p w14:paraId="36C52F55" w14:textId="5717735D" w:rsidR="000D6B56" w:rsidRDefault="00671EAE" w:rsidP="000D6B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МВА </w:t>
            </w:r>
            <w:r w:rsidR="000D6B56" w:rsidRPr="000D6B56">
              <w:rPr>
                <w:rFonts w:ascii="Times New Roman" w:eastAsia="Times New Roman" w:hAnsi="Times New Roman" w:cs="Times New Roman"/>
                <w:lang w:eastAsia="ru-RU"/>
              </w:rPr>
              <w:t>- для 1 КТП</w:t>
            </w:r>
            <w:r w:rsidR="00500A30">
              <w:rPr>
                <w:rFonts w:ascii="Times New Roman" w:eastAsia="Times New Roman" w:hAnsi="Times New Roman" w:cs="Times New Roman"/>
                <w:lang w:eastAsia="ru-RU"/>
              </w:rPr>
              <w:t>,</w:t>
            </w:r>
            <w:r w:rsidR="000D6B56" w:rsidRPr="000D6B56">
              <w:rPr>
                <w:rFonts w:ascii="Times New Roman" w:eastAsia="Times New Roman" w:hAnsi="Times New Roman" w:cs="Times New Roman"/>
                <w:lang w:eastAsia="ru-RU"/>
              </w:rPr>
              <w:t xml:space="preserve"> смотреть приложение</w:t>
            </w:r>
            <w:r w:rsidR="000D6B56">
              <w:rPr>
                <w:rFonts w:ascii="Times New Roman" w:eastAsia="Times New Roman" w:hAnsi="Times New Roman" w:cs="Times New Roman"/>
                <w:lang w:eastAsia="ru-RU"/>
              </w:rPr>
              <w:t xml:space="preserve"> 1. Главная электрическая схема</w:t>
            </w:r>
            <w:r w:rsidR="000D6B56" w:rsidRPr="000D6B56">
              <w:rPr>
                <w:rFonts w:ascii="Times New Roman" w:eastAsia="Times New Roman" w:hAnsi="Times New Roman" w:cs="Times New Roman"/>
                <w:lang w:eastAsia="ru-RU"/>
              </w:rPr>
              <w:t>.</w:t>
            </w:r>
          </w:p>
          <w:p w14:paraId="6CF62D4F" w14:textId="4329D460" w:rsidR="000D6B56" w:rsidRPr="00135964" w:rsidRDefault="000D6B56" w:rsidP="002E2EEF">
            <w:pPr>
              <w:spacing w:after="0" w:line="240" w:lineRule="auto"/>
              <w:rPr>
                <w:rFonts w:ascii="Times New Roman" w:eastAsia="Times New Roman" w:hAnsi="Times New Roman" w:cs="Times New Roman"/>
                <w:lang w:eastAsia="ru-RU"/>
              </w:rPr>
            </w:pPr>
          </w:p>
        </w:tc>
        <w:tc>
          <w:tcPr>
            <w:tcW w:w="1830" w:type="dxa"/>
            <w:tcBorders>
              <w:top w:val="nil"/>
              <w:left w:val="nil"/>
              <w:bottom w:val="single" w:sz="4" w:space="0" w:color="auto"/>
              <w:right w:val="single" w:sz="4" w:space="0" w:color="auto"/>
            </w:tcBorders>
            <w:shd w:val="clear" w:color="auto" w:fill="auto"/>
            <w:hideMark/>
          </w:tcPr>
          <w:p w14:paraId="3B35106F" w14:textId="054F9B11" w:rsidR="004D64D4" w:rsidRPr="00135964" w:rsidRDefault="004D64D4" w:rsidP="002E2EEF">
            <w:pPr>
              <w:spacing w:after="0" w:line="240" w:lineRule="auto"/>
              <w:rPr>
                <w:rFonts w:ascii="Times New Roman" w:eastAsia="Times New Roman" w:hAnsi="Times New Roman" w:cs="Times New Roman"/>
                <w:lang w:eastAsia="ru-RU"/>
              </w:rPr>
            </w:pPr>
          </w:p>
        </w:tc>
      </w:tr>
      <w:tr w:rsidR="004D64D4" w:rsidRPr="00135964" w14:paraId="712D7222" w14:textId="77777777" w:rsidTr="002E2EEF">
        <w:trPr>
          <w:trHeight w:val="315"/>
        </w:trPr>
        <w:tc>
          <w:tcPr>
            <w:tcW w:w="1180" w:type="dxa"/>
            <w:tcBorders>
              <w:top w:val="nil"/>
              <w:left w:val="single" w:sz="4" w:space="0" w:color="auto"/>
              <w:bottom w:val="single" w:sz="4" w:space="0" w:color="auto"/>
              <w:right w:val="single" w:sz="4" w:space="0" w:color="auto"/>
            </w:tcBorders>
          </w:tcPr>
          <w:p w14:paraId="6BCADA09"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01B77FD"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Исполнение трансформатора</w:t>
            </w:r>
          </w:p>
        </w:tc>
        <w:tc>
          <w:tcPr>
            <w:tcW w:w="8294" w:type="dxa"/>
            <w:tcBorders>
              <w:top w:val="nil"/>
              <w:left w:val="nil"/>
              <w:bottom w:val="single" w:sz="4" w:space="0" w:color="auto"/>
              <w:right w:val="single" w:sz="4" w:space="0" w:color="auto"/>
            </w:tcBorders>
            <w:shd w:val="clear" w:color="auto" w:fill="auto"/>
            <w:noWrap/>
            <w:hideMark/>
          </w:tcPr>
          <w:p w14:paraId="18D71455"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Сухой с литой изоляцией или масляный герметичного исполнения</w:t>
            </w:r>
          </w:p>
        </w:tc>
        <w:tc>
          <w:tcPr>
            <w:tcW w:w="1830" w:type="dxa"/>
            <w:tcBorders>
              <w:top w:val="nil"/>
              <w:left w:val="nil"/>
              <w:bottom w:val="single" w:sz="4" w:space="0" w:color="auto"/>
              <w:right w:val="single" w:sz="4" w:space="0" w:color="auto"/>
            </w:tcBorders>
            <w:shd w:val="clear" w:color="auto" w:fill="auto"/>
            <w:hideMark/>
          </w:tcPr>
          <w:p w14:paraId="0E33B82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C1946E7" w14:textId="77777777" w:rsidTr="002E2EEF">
        <w:trPr>
          <w:trHeight w:val="315"/>
        </w:trPr>
        <w:tc>
          <w:tcPr>
            <w:tcW w:w="1180" w:type="dxa"/>
            <w:tcBorders>
              <w:top w:val="nil"/>
              <w:left w:val="single" w:sz="4" w:space="0" w:color="auto"/>
              <w:bottom w:val="single" w:sz="4" w:space="0" w:color="auto"/>
              <w:right w:val="single" w:sz="4" w:space="0" w:color="auto"/>
            </w:tcBorders>
          </w:tcPr>
          <w:p w14:paraId="77806FB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54BD3B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Способ и диапазаон регулирования</w:t>
            </w:r>
          </w:p>
        </w:tc>
        <w:tc>
          <w:tcPr>
            <w:tcW w:w="8294" w:type="dxa"/>
            <w:tcBorders>
              <w:top w:val="nil"/>
              <w:left w:val="nil"/>
              <w:bottom w:val="single" w:sz="4" w:space="0" w:color="auto"/>
              <w:right w:val="single" w:sz="4" w:space="0" w:color="auto"/>
            </w:tcBorders>
            <w:shd w:val="clear" w:color="auto" w:fill="auto"/>
            <w:noWrap/>
            <w:hideMark/>
          </w:tcPr>
          <w:p w14:paraId="190611E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ПБВ ±2х2,5%</w:t>
            </w:r>
          </w:p>
        </w:tc>
        <w:tc>
          <w:tcPr>
            <w:tcW w:w="1830" w:type="dxa"/>
            <w:tcBorders>
              <w:top w:val="nil"/>
              <w:left w:val="nil"/>
              <w:bottom w:val="single" w:sz="4" w:space="0" w:color="auto"/>
              <w:right w:val="single" w:sz="4" w:space="0" w:color="auto"/>
            </w:tcBorders>
            <w:shd w:val="clear" w:color="auto" w:fill="auto"/>
            <w:hideMark/>
          </w:tcPr>
          <w:p w14:paraId="18E8F55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C8A959C" w14:textId="77777777" w:rsidTr="002E2EEF">
        <w:trPr>
          <w:trHeight w:val="300"/>
        </w:trPr>
        <w:tc>
          <w:tcPr>
            <w:tcW w:w="1180" w:type="dxa"/>
            <w:tcBorders>
              <w:top w:val="nil"/>
              <w:left w:val="single" w:sz="4" w:space="0" w:color="auto"/>
              <w:bottom w:val="single" w:sz="4" w:space="0" w:color="auto"/>
              <w:right w:val="single" w:sz="4" w:space="0" w:color="auto"/>
            </w:tcBorders>
          </w:tcPr>
          <w:p w14:paraId="30C1D12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68198B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Частота сети</w:t>
            </w:r>
          </w:p>
        </w:tc>
        <w:tc>
          <w:tcPr>
            <w:tcW w:w="8294" w:type="dxa"/>
            <w:tcBorders>
              <w:top w:val="nil"/>
              <w:left w:val="nil"/>
              <w:bottom w:val="single" w:sz="4" w:space="0" w:color="auto"/>
              <w:right w:val="single" w:sz="4" w:space="0" w:color="auto"/>
            </w:tcBorders>
            <w:shd w:val="clear" w:color="auto" w:fill="auto"/>
            <w:hideMark/>
          </w:tcPr>
          <w:p w14:paraId="04CC6C4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50 Гц</w:t>
            </w:r>
          </w:p>
        </w:tc>
        <w:tc>
          <w:tcPr>
            <w:tcW w:w="1830" w:type="dxa"/>
            <w:tcBorders>
              <w:top w:val="nil"/>
              <w:left w:val="nil"/>
              <w:bottom w:val="single" w:sz="4" w:space="0" w:color="auto"/>
              <w:right w:val="single" w:sz="4" w:space="0" w:color="auto"/>
            </w:tcBorders>
            <w:shd w:val="clear" w:color="auto" w:fill="auto"/>
            <w:hideMark/>
          </w:tcPr>
          <w:p w14:paraId="316220A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AF00DAA" w14:textId="77777777" w:rsidTr="002E2EEF">
        <w:trPr>
          <w:trHeight w:val="600"/>
        </w:trPr>
        <w:tc>
          <w:tcPr>
            <w:tcW w:w="1180" w:type="dxa"/>
            <w:tcBorders>
              <w:top w:val="nil"/>
              <w:left w:val="single" w:sz="4" w:space="0" w:color="auto"/>
              <w:bottom w:val="single" w:sz="4" w:space="0" w:color="auto"/>
              <w:right w:val="single" w:sz="4" w:space="0" w:color="auto"/>
            </w:tcBorders>
          </w:tcPr>
          <w:p w14:paraId="0B9A425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7EFADB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Режим работы</w:t>
            </w:r>
          </w:p>
        </w:tc>
        <w:tc>
          <w:tcPr>
            <w:tcW w:w="8294" w:type="dxa"/>
            <w:tcBorders>
              <w:top w:val="nil"/>
              <w:left w:val="nil"/>
              <w:bottom w:val="single" w:sz="4" w:space="0" w:color="auto"/>
              <w:right w:val="single" w:sz="4" w:space="0" w:color="auto"/>
            </w:tcBorders>
            <w:shd w:val="clear" w:color="auto" w:fill="auto"/>
            <w:hideMark/>
          </w:tcPr>
          <w:p w14:paraId="00E82278" w14:textId="40159367" w:rsidR="004D64D4" w:rsidRPr="00135964" w:rsidRDefault="004D64D4" w:rsidP="003D3BC5">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Сбор мощности от децентрализованных инверторов с последующей её трансформацией к ступени напряжения </w:t>
            </w:r>
            <w:r w:rsidR="003D3BC5">
              <w:rPr>
                <w:rFonts w:ascii="Times New Roman" w:eastAsia="Times New Roman" w:hAnsi="Times New Roman" w:cs="Times New Roman"/>
                <w:lang w:eastAsia="ru-RU"/>
              </w:rPr>
              <w:t>1</w:t>
            </w:r>
            <w:r w:rsidRPr="00135964">
              <w:rPr>
                <w:rFonts w:ascii="Times New Roman" w:eastAsia="Times New Roman" w:hAnsi="Times New Roman" w:cs="Times New Roman"/>
                <w:lang w:eastAsia="ru-RU"/>
              </w:rPr>
              <w:t>0 кВ</w:t>
            </w:r>
            <w:r w:rsidRPr="00135964">
              <w:rPr>
                <w:rFonts w:ascii="Times New Roman" w:eastAsia="Times New Roman" w:hAnsi="Times New Roman" w:cs="Times New Roman"/>
                <w:lang w:eastAsia="ru-RU"/>
              </w:rPr>
              <w:br/>
              <w:t>Параллельная работа с другими источниками электроснабжения не предусматривается.</w:t>
            </w:r>
          </w:p>
        </w:tc>
        <w:tc>
          <w:tcPr>
            <w:tcW w:w="1830" w:type="dxa"/>
            <w:tcBorders>
              <w:top w:val="nil"/>
              <w:left w:val="nil"/>
              <w:bottom w:val="single" w:sz="4" w:space="0" w:color="auto"/>
              <w:right w:val="single" w:sz="4" w:space="0" w:color="auto"/>
            </w:tcBorders>
            <w:shd w:val="clear" w:color="auto" w:fill="auto"/>
            <w:hideMark/>
          </w:tcPr>
          <w:p w14:paraId="647F190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3A47390" w14:textId="77777777" w:rsidTr="002E2EEF">
        <w:trPr>
          <w:trHeight w:val="315"/>
        </w:trPr>
        <w:tc>
          <w:tcPr>
            <w:tcW w:w="1180" w:type="dxa"/>
            <w:tcBorders>
              <w:top w:val="nil"/>
              <w:left w:val="single" w:sz="4" w:space="0" w:color="auto"/>
              <w:bottom w:val="single" w:sz="4" w:space="0" w:color="auto"/>
              <w:right w:val="single" w:sz="4" w:space="0" w:color="auto"/>
            </w:tcBorders>
          </w:tcPr>
          <w:p w14:paraId="66491C2E"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DCB006E"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Состав КТП СН</w:t>
            </w:r>
          </w:p>
        </w:tc>
        <w:tc>
          <w:tcPr>
            <w:tcW w:w="8294" w:type="dxa"/>
            <w:tcBorders>
              <w:top w:val="nil"/>
              <w:left w:val="nil"/>
              <w:bottom w:val="single" w:sz="4" w:space="0" w:color="auto"/>
              <w:right w:val="single" w:sz="4" w:space="0" w:color="auto"/>
            </w:tcBorders>
            <w:shd w:val="clear" w:color="auto" w:fill="auto"/>
            <w:noWrap/>
            <w:hideMark/>
          </w:tcPr>
          <w:p w14:paraId="0FDC4F22"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 состав КТП входят:</w:t>
            </w:r>
          </w:p>
        </w:tc>
        <w:tc>
          <w:tcPr>
            <w:tcW w:w="1830" w:type="dxa"/>
            <w:tcBorders>
              <w:top w:val="nil"/>
              <w:left w:val="nil"/>
              <w:bottom w:val="single" w:sz="4" w:space="0" w:color="auto"/>
              <w:right w:val="single" w:sz="4" w:space="0" w:color="auto"/>
            </w:tcBorders>
            <w:shd w:val="clear" w:color="auto" w:fill="auto"/>
            <w:hideMark/>
          </w:tcPr>
          <w:p w14:paraId="11D496A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5172FD9" w14:textId="77777777" w:rsidTr="002E2EEF">
        <w:trPr>
          <w:trHeight w:val="315"/>
        </w:trPr>
        <w:tc>
          <w:tcPr>
            <w:tcW w:w="1180" w:type="dxa"/>
            <w:tcBorders>
              <w:top w:val="nil"/>
              <w:left w:val="single" w:sz="4" w:space="0" w:color="auto"/>
              <w:bottom w:val="single" w:sz="4" w:space="0" w:color="auto"/>
              <w:right w:val="single" w:sz="4" w:space="0" w:color="auto"/>
            </w:tcBorders>
          </w:tcPr>
          <w:p w14:paraId="76F22E8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3F0F63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0E22AD45"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Контейнер</w:t>
            </w:r>
          </w:p>
        </w:tc>
        <w:tc>
          <w:tcPr>
            <w:tcW w:w="1830" w:type="dxa"/>
            <w:tcBorders>
              <w:top w:val="nil"/>
              <w:left w:val="nil"/>
              <w:bottom w:val="single" w:sz="4" w:space="0" w:color="auto"/>
              <w:right w:val="single" w:sz="4" w:space="0" w:color="auto"/>
            </w:tcBorders>
            <w:shd w:val="clear" w:color="auto" w:fill="auto"/>
            <w:hideMark/>
          </w:tcPr>
          <w:p w14:paraId="635DEB4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96F80CE" w14:textId="77777777" w:rsidTr="002E2EEF">
        <w:trPr>
          <w:trHeight w:val="315"/>
        </w:trPr>
        <w:tc>
          <w:tcPr>
            <w:tcW w:w="1180" w:type="dxa"/>
            <w:tcBorders>
              <w:top w:val="nil"/>
              <w:left w:val="single" w:sz="4" w:space="0" w:color="auto"/>
              <w:bottom w:val="single" w:sz="4" w:space="0" w:color="auto"/>
              <w:right w:val="single" w:sz="4" w:space="0" w:color="auto"/>
            </w:tcBorders>
          </w:tcPr>
          <w:p w14:paraId="05936EC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40C8A3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32C06640" w14:textId="783CA814" w:rsidR="004D64D4" w:rsidRDefault="003D3BC5" w:rsidP="00335D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Силовой трансформатор</w:t>
            </w:r>
            <w:r w:rsidR="00335DC6">
              <w:rPr>
                <w:rFonts w:ascii="Times New Roman" w:eastAsia="Times New Roman" w:hAnsi="Times New Roman" w:cs="Times New Roman"/>
                <w:sz w:val="24"/>
                <w:szCs w:val="24"/>
                <w:lang w:eastAsia="ru-RU"/>
              </w:rPr>
              <w:t>:</w:t>
            </w:r>
          </w:p>
          <w:p w14:paraId="27539CCD" w14:textId="5A7059E1" w:rsidR="00373597" w:rsidRPr="00373597" w:rsidRDefault="00373597" w:rsidP="003735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3597">
              <w:rPr>
                <w:rFonts w:ascii="Times New Roman" w:eastAsia="Times New Roman" w:hAnsi="Times New Roman" w:cs="Times New Roman"/>
                <w:sz w:val="24"/>
                <w:szCs w:val="24"/>
                <w:lang w:eastAsia="ru-RU"/>
              </w:rPr>
              <w:t>5,0 МВА - для 3 КТП, смотреть приложение 1. Главная электрическая схема;</w:t>
            </w:r>
          </w:p>
          <w:p w14:paraId="701EA72F" w14:textId="44598DDB" w:rsidR="00335DC6" w:rsidRPr="00135964" w:rsidRDefault="00373597" w:rsidP="003735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3597">
              <w:rPr>
                <w:rFonts w:ascii="Times New Roman" w:eastAsia="Times New Roman" w:hAnsi="Times New Roman" w:cs="Times New Roman"/>
                <w:sz w:val="24"/>
                <w:szCs w:val="24"/>
                <w:lang w:eastAsia="ru-RU"/>
              </w:rPr>
              <w:t>4,0 МВА - для 1 КТП, смотреть приложение 1. Главная электрическая схема.</w:t>
            </w:r>
          </w:p>
        </w:tc>
        <w:tc>
          <w:tcPr>
            <w:tcW w:w="1830" w:type="dxa"/>
            <w:tcBorders>
              <w:top w:val="nil"/>
              <w:left w:val="nil"/>
              <w:bottom w:val="single" w:sz="4" w:space="0" w:color="auto"/>
              <w:right w:val="single" w:sz="4" w:space="0" w:color="auto"/>
            </w:tcBorders>
            <w:shd w:val="clear" w:color="auto" w:fill="auto"/>
            <w:hideMark/>
          </w:tcPr>
          <w:p w14:paraId="63009C0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3E91207" w14:textId="77777777" w:rsidTr="002E2EEF">
        <w:trPr>
          <w:trHeight w:val="315"/>
        </w:trPr>
        <w:tc>
          <w:tcPr>
            <w:tcW w:w="1180" w:type="dxa"/>
            <w:tcBorders>
              <w:top w:val="nil"/>
              <w:left w:val="single" w:sz="4" w:space="0" w:color="auto"/>
              <w:bottom w:val="single" w:sz="4" w:space="0" w:color="auto"/>
              <w:right w:val="single" w:sz="4" w:space="0" w:color="auto"/>
            </w:tcBorders>
          </w:tcPr>
          <w:p w14:paraId="35AD2FC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00E05E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45058CB8" w14:textId="674E1617" w:rsidR="004D64D4" w:rsidRPr="00135964" w:rsidRDefault="004D64D4" w:rsidP="003D3BC5">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Ячейка присоединения силового трансформатора </w:t>
            </w:r>
            <w:r w:rsidR="003D3BC5">
              <w:rPr>
                <w:rFonts w:ascii="Times New Roman" w:eastAsia="Times New Roman" w:hAnsi="Times New Roman" w:cs="Times New Roman"/>
                <w:sz w:val="24"/>
                <w:szCs w:val="24"/>
                <w:lang w:eastAsia="ru-RU"/>
              </w:rPr>
              <w:t>1</w:t>
            </w:r>
            <w:r w:rsidRPr="00135964">
              <w:rPr>
                <w:rFonts w:ascii="Times New Roman" w:eastAsia="Times New Roman" w:hAnsi="Times New Roman" w:cs="Times New Roman"/>
                <w:sz w:val="24"/>
                <w:szCs w:val="24"/>
                <w:lang w:eastAsia="ru-RU"/>
              </w:rPr>
              <w:t xml:space="preserve">0 кВ </w:t>
            </w:r>
          </w:p>
        </w:tc>
        <w:tc>
          <w:tcPr>
            <w:tcW w:w="1830" w:type="dxa"/>
            <w:tcBorders>
              <w:top w:val="nil"/>
              <w:left w:val="nil"/>
              <w:bottom w:val="single" w:sz="4" w:space="0" w:color="auto"/>
              <w:right w:val="single" w:sz="4" w:space="0" w:color="auto"/>
            </w:tcBorders>
            <w:shd w:val="clear" w:color="auto" w:fill="auto"/>
            <w:hideMark/>
          </w:tcPr>
          <w:p w14:paraId="00F436D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2A033A2" w14:textId="77777777" w:rsidTr="002E2EEF">
        <w:trPr>
          <w:trHeight w:val="1575"/>
        </w:trPr>
        <w:tc>
          <w:tcPr>
            <w:tcW w:w="1180" w:type="dxa"/>
            <w:tcBorders>
              <w:top w:val="nil"/>
              <w:left w:val="single" w:sz="4" w:space="0" w:color="auto"/>
              <w:bottom w:val="single" w:sz="4" w:space="0" w:color="auto"/>
              <w:right w:val="single" w:sz="4" w:space="0" w:color="auto"/>
            </w:tcBorders>
          </w:tcPr>
          <w:p w14:paraId="0F655F4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F05DA4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5E9310E5" w14:textId="1589ACA7" w:rsidR="004D64D4" w:rsidRPr="00135964" w:rsidRDefault="003D3BC5" w:rsidP="008F7A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линейные ячейки 1</w:t>
            </w:r>
            <w:r w:rsidR="004D64D4" w:rsidRPr="00135964">
              <w:rPr>
                <w:rFonts w:ascii="Times New Roman" w:eastAsia="Times New Roman" w:hAnsi="Times New Roman" w:cs="Times New Roman"/>
                <w:sz w:val="24"/>
                <w:szCs w:val="24"/>
                <w:lang w:eastAsia="ru-RU"/>
              </w:rPr>
              <w:t xml:space="preserve">0 кВ с выключателями нагрузки и заземляющими ножами или с трёхпозиционными выключателями нагрузки для исполнения </w:t>
            </w:r>
            <w:r w:rsidR="00DB47CC">
              <w:rPr>
                <w:rFonts w:ascii="Times New Roman" w:eastAsia="Times New Roman" w:hAnsi="Times New Roman" w:cs="Times New Roman"/>
                <w:sz w:val="24"/>
                <w:szCs w:val="24"/>
                <w:lang w:eastAsia="ru-RU"/>
              </w:rPr>
              <w:t>(проходная КТП)</w:t>
            </w:r>
          </w:p>
        </w:tc>
        <w:tc>
          <w:tcPr>
            <w:tcW w:w="1830" w:type="dxa"/>
            <w:tcBorders>
              <w:top w:val="nil"/>
              <w:left w:val="nil"/>
              <w:bottom w:val="single" w:sz="4" w:space="0" w:color="auto"/>
              <w:right w:val="single" w:sz="4" w:space="0" w:color="auto"/>
            </w:tcBorders>
            <w:shd w:val="clear" w:color="auto" w:fill="auto"/>
            <w:hideMark/>
          </w:tcPr>
          <w:p w14:paraId="4AFC0D8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692722D" w14:textId="77777777" w:rsidTr="002E2EEF">
        <w:trPr>
          <w:trHeight w:val="945"/>
        </w:trPr>
        <w:tc>
          <w:tcPr>
            <w:tcW w:w="1180" w:type="dxa"/>
            <w:tcBorders>
              <w:top w:val="nil"/>
              <w:left w:val="single" w:sz="4" w:space="0" w:color="auto"/>
              <w:bottom w:val="single" w:sz="4" w:space="0" w:color="auto"/>
              <w:right w:val="single" w:sz="4" w:space="0" w:color="auto"/>
            </w:tcBorders>
          </w:tcPr>
          <w:p w14:paraId="16E9B92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F70C4D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443C445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Встроенная система питания собственных нужд КТП состоящая из ТСН мощностью 5 кВА 0,8/0,4 кВ, распределительного устройства собственных нужд 0,4 кВ (ШСН) и ИБП для питания ответственных потребителей</w:t>
            </w:r>
          </w:p>
        </w:tc>
        <w:tc>
          <w:tcPr>
            <w:tcW w:w="1830" w:type="dxa"/>
            <w:tcBorders>
              <w:top w:val="nil"/>
              <w:left w:val="nil"/>
              <w:bottom w:val="single" w:sz="4" w:space="0" w:color="auto"/>
              <w:right w:val="single" w:sz="4" w:space="0" w:color="auto"/>
            </w:tcBorders>
            <w:shd w:val="clear" w:color="auto" w:fill="auto"/>
            <w:hideMark/>
          </w:tcPr>
          <w:p w14:paraId="5717C94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BBE1C85" w14:textId="77777777" w:rsidTr="002E2EEF">
        <w:trPr>
          <w:trHeight w:val="315"/>
        </w:trPr>
        <w:tc>
          <w:tcPr>
            <w:tcW w:w="1180" w:type="dxa"/>
            <w:tcBorders>
              <w:top w:val="nil"/>
              <w:left w:val="single" w:sz="4" w:space="0" w:color="auto"/>
              <w:bottom w:val="single" w:sz="4" w:space="0" w:color="auto"/>
              <w:right w:val="single" w:sz="4" w:space="0" w:color="auto"/>
            </w:tcBorders>
          </w:tcPr>
          <w:p w14:paraId="7B331511"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71BC1C8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589EF12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ШСН</w:t>
            </w:r>
          </w:p>
        </w:tc>
        <w:tc>
          <w:tcPr>
            <w:tcW w:w="1830" w:type="dxa"/>
            <w:tcBorders>
              <w:top w:val="nil"/>
              <w:left w:val="nil"/>
              <w:bottom w:val="single" w:sz="4" w:space="0" w:color="auto"/>
              <w:right w:val="single" w:sz="4" w:space="0" w:color="auto"/>
            </w:tcBorders>
            <w:shd w:val="clear" w:color="auto" w:fill="auto"/>
            <w:hideMark/>
          </w:tcPr>
          <w:p w14:paraId="6496797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C409831" w14:textId="77777777" w:rsidTr="002E2EEF">
        <w:trPr>
          <w:trHeight w:val="315"/>
        </w:trPr>
        <w:tc>
          <w:tcPr>
            <w:tcW w:w="1180" w:type="dxa"/>
            <w:tcBorders>
              <w:top w:val="nil"/>
              <w:left w:val="single" w:sz="4" w:space="0" w:color="auto"/>
              <w:bottom w:val="single" w:sz="4" w:space="0" w:color="auto"/>
              <w:right w:val="single" w:sz="4" w:space="0" w:color="auto"/>
            </w:tcBorders>
          </w:tcPr>
          <w:p w14:paraId="47592229"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18064D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75AAA10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Система отопления, вентиляции и кондиционирования (при необходимости её установки)</w:t>
            </w:r>
          </w:p>
        </w:tc>
        <w:tc>
          <w:tcPr>
            <w:tcW w:w="1830" w:type="dxa"/>
            <w:tcBorders>
              <w:top w:val="nil"/>
              <w:left w:val="nil"/>
              <w:bottom w:val="single" w:sz="4" w:space="0" w:color="auto"/>
              <w:right w:val="single" w:sz="4" w:space="0" w:color="auto"/>
            </w:tcBorders>
            <w:shd w:val="clear" w:color="auto" w:fill="auto"/>
            <w:vAlign w:val="bottom"/>
            <w:hideMark/>
          </w:tcPr>
          <w:p w14:paraId="2DF006C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1C58138" w14:textId="77777777" w:rsidTr="002E2EEF">
        <w:trPr>
          <w:trHeight w:val="630"/>
        </w:trPr>
        <w:tc>
          <w:tcPr>
            <w:tcW w:w="1180" w:type="dxa"/>
            <w:tcBorders>
              <w:top w:val="nil"/>
              <w:left w:val="single" w:sz="4" w:space="0" w:color="auto"/>
              <w:bottom w:val="single" w:sz="4" w:space="0" w:color="auto"/>
              <w:right w:val="single" w:sz="4" w:space="0" w:color="auto"/>
            </w:tcBorders>
          </w:tcPr>
          <w:p w14:paraId="051B8DD6"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D1CEBF0"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29941B9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Пожарная сигнализация, охранная сигнализация, система оповещения о пожаре, система контроля и управления доступом</w:t>
            </w:r>
          </w:p>
        </w:tc>
        <w:tc>
          <w:tcPr>
            <w:tcW w:w="1830" w:type="dxa"/>
            <w:tcBorders>
              <w:top w:val="nil"/>
              <w:left w:val="nil"/>
              <w:bottom w:val="single" w:sz="4" w:space="0" w:color="auto"/>
              <w:right w:val="single" w:sz="4" w:space="0" w:color="auto"/>
            </w:tcBorders>
            <w:shd w:val="clear" w:color="auto" w:fill="auto"/>
            <w:vAlign w:val="bottom"/>
            <w:hideMark/>
          </w:tcPr>
          <w:p w14:paraId="31F2918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4B2DEFA" w14:textId="77777777" w:rsidTr="002E2EEF">
        <w:trPr>
          <w:trHeight w:val="315"/>
        </w:trPr>
        <w:tc>
          <w:tcPr>
            <w:tcW w:w="1180" w:type="dxa"/>
            <w:tcBorders>
              <w:top w:val="nil"/>
              <w:left w:val="single" w:sz="4" w:space="0" w:color="auto"/>
              <w:bottom w:val="single" w:sz="4" w:space="0" w:color="auto"/>
              <w:right w:val="single" w:sz="4" w:space="0" w:color="auto"/>
            </w:tcBorders>
          </w:tcPr>
          <w:p w14:paraId="50FB1C6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C7CA9AD"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noWrap/>
            <w:hideMark/>
          </w:tcPr>
          <w:p w14:paraId="6586360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single" w:sz="4" w:space="0" w:color="auto"/>
              <w:right w:val="single" w:sz="4" w:space="0" w:color="auto"/>
            </w:tcBorders>
            <w:shd w:val="clear" w:color="auto" w:fill="auto"/>
            <w:vAlign w:val="bottom"/>
            <w:hideMark/>
          </w:tcPr>
          <w:p w14:paraId="68D37EC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3E04A3C" w14:textId="77777777" w:rsidTr="002E2EEF">
        <w:trPr>
          <w:trHeight w:val="945"/>
        </w:trPr>
        <w:tc>
          <w:tcPr>
            <w:tcW w:w="1180" w:type="dxa"/>
            <w:tcBorders>
              <w:top w:val="nil"/>
              <w:left w:val="single" w:sz="4" w:space="0" w:color="auto"/>
              <w:bottom w:val="single" w:sz="4" w:space="0" w:color="auto"/>
              <w:right w:val="single" w:sz="4" w:space="0" w:color="auto"/>
            </w:tcBorders>
          </w:tcPr>
          <w:p w14:paraId="2D20D205"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F25E24E"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4B67B80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Отсутствие оборудования, систем и материалов в спецификации, приложенной к Договору, не снимает с </w:t>
            </w:r>
            <w:r w:rsidRPr="00135964">
              <w:rPr>
                <w:rFonts w:ascii="Times New Roman" w:eastAsia="Times New Roman" w:hAnsi="Times New Roman" w:cs="Times New Roman"/>
                <w:sz w:val="24"/>
                <w:szCs w:val="24"/>
                <w:lang w:eastAsia="ru-RU"/>
              </w:rPr>
              <w:br/>
              <w:t xml:space="preserve">Поставщика обязанности поставить в комплекте с КТП оборудование, системы и материалы, необходимые </w:t>
            </w:r>
            <w:r w:rsidRPr="00135964">
              <w:rPr>
                <w:rFonts w:ascii="Times New Roman" w:eastAsia="Times New Roman" w:hAnsi="Times New Roman" w:cs="Times New Roman"/>
                <w:sz w:val="24"/>
                <w:szCs w:val="24"/>
                <w:lang w:eastAsia="ru-RU"/>
              </w:rPr>
              <w:br/>
              <w:t>для выполнения Технических требований и требований НТД РК.</w:t>
            </w:r>
          </w:p>
        </w:tc>
        <w:tc>
          <w:tcPr>
            <w:tcW w:w="1830" w:type="dxa"/>
            <w:tcBorders>
              <w:top w:val="nil"/>
              <w:left w:val="nil"/>
              <w:bottom w:val="single" w:sz="4" w:space="0" w:color="auto"/>
              <w:right w:val="single" w:sz="4" w:space="0" w:color="auto"/>
            </w:tcBorders>
            <w:shd w:val="clear" w:color="auto" w:fill="auto"/>
            <w:hideMark/>
          </w:tcPr>
          <w:p w14:paraId="650BE1B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3D488B9" w14:textId="77777777" w:rsidTr="002E2EEF">
        <w:trPr>
          <w:trHeight w:val="630"/>
        </w:trPr>
        <w:tc>
          <w:tcPr>
            <w:tcW w:w="1180" w:type="dxa"/>
            <w:tcBorders>
              <w:top w:val="nil"/>
              <w:left w:val="single" w:sz="4" w:space="0" w:color="auto"/>
              <w:bottom w:val="single" w:sz="4" w:space="0" w:color="auto"/>
              <w:right w:val="single" w:sz="4" w:space="0" w:color="auto"/>
            </w:tcBorders>
          </w:tcPr>
          <w:p w14:paraId="1E8C9E3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39E633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Материалы для монтажа</w:t>
            </w:r>
          </w:p>
        </w:tc>
        <w:tc>
          <w:tcPr>
            <w:tcW w:w="8294" w:type="dxa"/>
            <w:tcBorders>
              <w:top w:val="nil"/>
              <w:left w:val="nil"/>
              <w:bottom w:val="single" w:sz="4" w:space="0" w:color="auto"/>
              <w:right w:val="single" w:sz="4" w:space="0" w:color="auto"/>
            </w:tcBorders>
            <w:shd w:val="clear" w:color="auto" w:fill="auto"/>
            <w:hideMark/>
          </w:tcPr>
          <w:p w14:paraId="3E5140D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Все необходимые защитные аппараты, разъемы, переходники, муфты, наконечники, комплекты для </w:t>
            </w:r>
            <w:r w:rsidRPr="00135964">
              <w:rPr>
                <w:rFonts w:ascii="Times New Roman" w:eastAsia="Times New Roman" w:hAnsi="Times New Roman" w:cs="Times New Roman"/>
                <w:sz w:val="24"/>
                <w:szCs w:val="24"/>
                <w:lang w:eastAsia="ru-RU"/>
              </w:rPr>
              <w:br/>
              <w:t>заземления, кабельные вводы для подключения КТП к электрическим и информационным сетям СЭС.</w:t>
            </w:r>
          </w:p>
        </w:tc>
        <w:tc>
          <w:tcPr>
            <w:tcW w:w="1830" w:type="dxa"/>
            <w:tcBorders>
              <w:top w:val="nil"/>
              <w:left w:val="nil"/>
              <w:bottom w:val="single" w:sz="4" w:space="0" w:color="auto"/>
              <w:right w:val="single" w:sz="4" w:space="0" w:color="auto"/>
            </w:tcBorders>
            <w:shd w:val="clear" w:color="auto" w:fill="auto"/>
            <w:hideMark/>
          </w:tcPr>
          <w:p w14:paraId="4E32899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2106B43" w14:textId="77777777" w:rsidTr="002E2EEF">
        <w:trPr>
          <w:trHeight w:val="945"/>
        </w:trPr>
        <w:tc>
          <w:tcPr>
            <w:tcW w:w="1180" w:type="dxa"/>
            <w:tcBorders>
              <w:top w:val="nil"/>
              <w:left w:val="single" w:sz="4" w:space="0" w:color="auto"/>
              <w:bottom w:val="single" w:sz="4" w:space="0" w:color="auto"/>
              <w:right w:val="single" w:sz="4" w:space="0" w:color="auto"/>
            </w:tcBorders>
          </w:tcPr>
          <w:p w14:paraId="0B8DDD27"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C69E0A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64DB7AEB"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Поставщик обязан поставить полный объём материалов (крепления, метизы, средства для обезжиривания </w:t>
            </w:r>
            <w:r w:rsidRPr="00135964">
              <w:rPr>
                <w:rFonts w:ascii="Times New Roman" w:eastAsia="Times New Roman" w:hAnsi="Times New Roman" w:cs="Times New Roman"/>
                <w:sz w:val="24"/>
                <w:szCs w:val="24"/>
                <w:lang w:eastAsia="ru-RU"/>
              </w:rPr>
              <w:br/>
              <w:t>поверхностей, краска и др.), необходимый для монтажа КТП на площадке строительства СЭС, ввода и подключения кабельных линий.</w:t>
            </w:r>
          </w:p>
        </w:tc>
        <w:tc>
          <w:tcPr>
            <w:tcW w:w="1830" w:type="dxa"/>
            <w:tcBorders>
              <w:top w:val="nil"/>
              <w:left w:val="nil"/>
              <w:bottom w:val="single" w:sz="4" w:space="0" w:color="auto"/>
              <w:right w:val="single" w:sz="4" w:space="0" w:color="auto"/>
            </w:tcBorders>
            <w:shd w:val="clear" w:color="auto" w:fill="auto"/>
            <w:hideMark/>
          </w:tcPr>
          <w:p w14:paraId="530781E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A7157D8" w14:textId="77777777" w:rsidTr="002E2EEF">
        <w:trPr>
          <w:trHeight w:val="630"/>
        </w:trPr>
        <w:tc>
          <w:tcPr>
            <w:tcW w:w="1180" w:type="dxa"/>
            <w:tcBorders>
              <w:top w:val="nil"/>
              <w:left w:val="single" w:sz="4" w:space="0" w:color="auto"/>
              <w:bottom w:val="single" w:sz="4" w:space="0" w:color="auto"/>
              <w:right w:val="single" w:sz="4" w:space="0" w:color="auto"/>
            </w:tcBorders>
          </w:tcPr>
          <w:p w14:paraId="2AEFE77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08ECECA"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Средства индивидуальной защиты</w:t>
            </w:r>
          </w:p>
        </w:tc>
        <w:tc>
          <w:tcPr>
            <w:tcW w:w="8294" w:type="dxa"/>
            <w:tcBorders>
              <w:top w:val="nil"/>
              <w:left w:val="nil"/>
              <w:bottom w:val="single" w:sz="4" w:space="0" w:color="auto"/>
              <w:right w:val="single" w:sz="4" w:space="0" w:color="auto"/>
            </w:tcBorders>
            <w:shd w:val="clear" w:color="auto" w:fill="auto"/>
            <w:hideMark/>
          </w:tcPr>
          <w:p w14:paraId="119FF51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В комплекте КТП должны быть поставлены поверенные СИЗ, необходимые для эксплуатации и ремонта </w:t>
            </w:r>
            <w:r w:rsidRPr="00135964">
              <w:rPr>
                <w:rFonts w:ascii="Times New Roman" w:eastAsia="Times New Roman" w:hAnsi="Times New Roman" w:cs="Times New Roman"/>
                <w:sz w:val="24"/>
                <w:szCs w:val="24"/>
                <w:lang w:eastAsia="ru-RU"/>
              </w:rPr>
              <w:br/>
              <w:t>оборудования в комплекте с протоколами испытаний.</w:t>
            </w:r>
          </w:p>
        </w:tc>
        <w:tc>
          <w:tcPr>
            <w:tcW w:w="1830" w:type="dxa"/>
            <w:tcBorders>
              <w:top w:val="nil"/>
              <w:left w:val="nil"/>
              <w:bottom w:val="single" w:sz="4" w:space="0" w:color="auto"/>
              <w:right w:val="single" w:sz="4" w:space="0" w:color="auto"/>
            </w:tcBorders>
            <w:shd w:val="clear" w:color="auto" w:fill="auto"/>
            <w:hideMark/>
          </w:tcPr>
          <w:p w14:paraId="40899DA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6BAE862" w14:textId="77777777" w:rsidTr="002E2EEF">
        <w:trPr>
          <w:trHeight w:val="315"/>
        </w:trPr>
        <w:tc>
          <w:tcPr>
            <w:tcW w:w="1180" w:type="dxa"/>
            <w:tcBorders>
              <w:top w:val="nil"/>
              <w:left w:val="single" w:sz="4" w:space="0" w:color="auto"/>
              <w:bottom w:val="single" w:sz="4" w:space="0" w:color="auto"/>
              <w:right w:val="single" w:sz="4" w:space="0" w:color="auto"/>
            </w:tcBorders>
          </w:tcPr>
          <w:p w14:paraId="6943ED4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DF3C2A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3B7F10B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Предусмотреть шкаф для размещения СИЗ.</w:t>
            </w:r>
          </w:p>
        </w:tc>
        <w:tc>
          <w:tcPr>
            <w:tcW w:w="1830" w:type="dxa"/>
            <w:tcBorders>
              <w:top w:val="nil"/>
              <w:left w:val="nil"/>
              <w:bottom w:val="single" w:sz="4" w:space="0" w:color="auto"/>
              <w:right w:val="single" w:sz="4" w:space="0" w:color="auto"/>
            </w:tcBorders>
            <w:shd w:val="clear" w:color="auto" w:fill="auto"/>
            <w:hideMark/>
          </w:tcPr>
          <w:p w14:paraId="14B09E7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229DF46" w14:textId="77777777" w:rsidTr="002E2EEF">
        <w:trPr>
          <w:trHeight w:val="315"/>
        </w:trPr>
        <w:tc>
          <w:tcPr>
            <w:tcW w:w="1180" w:type="dxa"/>
            <w:tcBorders>
              <w:top w:val="nil"/>
              <w:left w:val="single" w:sz="4" w:space="0" w:color="auto"/>
              <w:bottom w:val="single" w:sz="4" w:space="0" w:color="auto"/>
              <w:right w:val="single" w:sz="4" w:space="0" w:color="auto"/>
            </w:tcBorders>
          </w:tcPr>
          <w:p w14:paraId="5B71CC3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7B376C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7AE0773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Шкаф СИЗ оснастить перечнем СИЗ с указанием протоколов испытаний.</w:t>
            </w:r>
          </w:p>
        </w:tc>
        <w:tc>
          <w:tcPr>
            <w:tcW w:w="1830" w:type="dxa"/>
            <w:tcBorders>
              <w:top w:val="nil"/>
              <w:left w:val="nil"/>
              <w:bottom w:val="single" w:sz="4" w:space="0" w:color="auto"/>
              <w:right w:val="single" w:sz="4" w:space="0" w:color="auto"/>
            </w:tcBorders>
            <w:shd w:val="clear" w:color="auto" w:fill="auto"/>
            <w:hideMark/>
          </w:tcPr>
          <w:p w14:paraId="104BAC9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95A4D62" w14:textId="77777777" w:rsidTr="002E2EEF">
        <w:trPr>
          <w:trHeight w:val="315"/>
        </w:trPr>
        <w:tc>
          <w:tcPr>
            <w:tcW w:w="1180" w:type="dxa"/>
            <w:tcBorders>
              <w:top w:val="nil"/>
              <w:left w:val="single" w:sz="4" w:space="0" w:color="auto"/>
              <w:bottom w:val="single" w:sz="4" w:space="0" w:color="auto"/>
              <w:right w:val="single" w:sz="4" w:space="0" w:color="auto"/>
            </w:tcBorders>
          </w:tcPr>
          <w:p w14:paraId="5B674AE8"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24B1954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Токоведущие части</w:t>
            </w:r>
          </w:p>
        </w:tc>
        <w:tc>
          <w:tcPr>
            <w:tcW w:w="8294" w:type="dxa"/>
            <w:tcBorders>
              <w:top w:val="nil"/>
              <w:left w:val="nil"/>
              <w:bottom w:val="single" w:sz="4" w:space="0" w:color="auto"/>
              <w:right w:val="single" w:sz="4" w:space="0" w:color="auto"/>
            </w:tcBorders>
            <w:shd w:val="clear" w:color="auto" w:fill="auto"/>
            <w:hideMark/>
          </w:tcPr>
          <w:p w14:paraId="4BB7927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Все доступные токоведущие части должны быть закрыты специальными изолирующими приспособлениями.</w:t>
            </w:r>
          </w:p>
        </w:tc>
        <w:tc>
          <w:tcPr>
            <w:tcW w:w="1830" w:type="dxa"/>
            <w:tcBorders>
              <w:top w:val="nil"/>
              <w:left w:val="nil"/>
              <w:bottom w:val="single" w:sz="4" w:space="0" w:color="auto"/>
              <w:right w:val="single" w:sz="4" w:space="0" w:color="auto"/>
            </w:tcBorders>
            <w:shd w:val="clear" w:color="auto" w:fill="auto"/>
            <w:hideMark/>
          </w:tcPr>
          <w:p w14:paraId="5C7AAD6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7E2A2E8" w14:textId="77777777" w:rsidTr="002E2EEF">
        <w:trPr>
          <w:trHeight w:val="630"/>
        </w:trPr>
        <w:tc>
          <w:tcPr>
            <w:tcW w:w="1180" w:type="dxa"/>
            <w:tcBorders>
              <w:top w:val="nil"/>
              <w:left w:val="single" w:sz="4" w:space="0" w:color="auto"/>
              <w:bottom w:val="single" w:sz="4" w:space="0" w:color="auto"/>
              <w:right w:val="single" w:sz="4" w:space="0" w:color="auto"/>
            </w:tcBorders>
          </w:tcPr>
          <w:p w14:paraId="48579F1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47E095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ЗИП</w:t>
            </w:r>
          </w:p>
        </w:tc>
        <w:tc>
          <w:tcPr>
            <w:tcW w:w="8294" w:type="dxa"/>
            <w:tcBorders>
              <w:top w:val="nil"/>
              <w:left w:val="nil"/>
              <w:bottom w:val="single" w:sz="4" w:space="0" w:color="auto"/>
              <w:right w:val="single" w:sz="4" w:space="0" w:color="auto"/>
            </w:tcBorders>
            <w:shd w:val="clear" w:color="auto" w:fill="auto"/>
            <w:hideMark/>
          </w:tcPr>
          <w:p w14:paraId="523866D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Поставщик обязан поставить минимальный объём ЗИП, необходимый для обслуживания КТП и обеспечения бесперебойной работы КТП в течение 24 мес. Перечень ЗИП согласовать с  Заказчиком. </w:t>
            </w:r>
          </w:p>
        </w:tc>
        <w:tc>
          <w:tcPr>
            <w:tcW w:w="1830" w:type="dxa"/>
            <w:tcBorders>
              <w:top w:val="nil"/>
              <w:left w:val="nil"/>
              <w:bottom w:val="single" w:sz="4" w:space="0" w:color="auto"/>
              <w:right w:val="single" w:sz="4" w:space="0" w:color="auto"/>
            </w:tcBorders>
            <w:shd w:val="clear" w:color="auto" w:fill="auto"/>
            <w:hideMark/>
          </w:tcPr>
          <w:p w14:paraId="58CDBD4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F28A558" w14:textId="77777777" w:rsidTr="002E2EEF">
        <w:trPr>
          <w:trHeight w:val="945"/>
        </w:trPr>
        <w:tc>
          <w:tcPr>
            <w:tcW w:w="1180" w:type="dxa"/>
            <w:tcBorders>
              <w:top w:val="nil"/>
              <w:left w:val="single" w:sz="4" w:space="0" w:color="auto"/>
              <w:bottom w:val="single" w:sz="4" w:space="0" w:color="auto"/>
              <w:right w:val="single" w:sz="4" w:space="0" w:color="auto"/>
            </w:tcBorders>
          </w:tcPr>
          <w:p w14:paraId="7C9089E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006504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Оборудование и материалы</w:t>
            </w:r>
          </w:p>
        </w:tc>
        <w:tc>
          <w:tcPr>
            <w:tcW w:w="8294" w:type="dxa"/>
            <w:tcBorders>
              <w:top w:val="nil"/>
              <w:left w:val="nil"/>
              <w:bottom w:val="single" w:sz="4" w:space="0" w:color="auto"/>
              <w:right w:val="single" w:sz="4" w:space="0" w:color="auto"/>
            </w:tcBorders>
            <w:shd w:val="clear" w:color="auto" w:fill="auto"/>
            <w:hideMark/>
          </w:tcPr>
          <w:p w14:paraId="1D42C86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Оборудование и материалы, применяемые при изготовлении КТП, должны быть новыми, не использованными ранее и представлять собой последние или современные модели, с опытом эксплуатации, а также учитывать последние достижения в области конструкций и материалов.</w:t>
            </w:r>
          </w:p>
        </w:tc>
        <w:tc>
          <w:tcPr>
            <w:tcW w:w="1830" w:type="dxa"/>
            <w:tcBorders>
              <w:top w:val="nil"/>
              <w:left w:val="nil"/>
              <w:bottom w:val="single" w:sz="4" w:space="0" w:color="auto"/>
              <w:right w:val="single" w:sz="4" w:space="0" w:color="auto"/>
            </w:tcBorders>
            <w:shd w:val="clear" w:color="auto" w:fill="auto"/>
            <w:hideMark/>
          </w:tcPr>
          <w:p w14:paraId="260DEC2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D1C5D7B" w14:textId="77777777" w:rsidTr="002E2EEF">
        <w:trPr>
          <w:trHeight w:val="630"/>
        </w:trPr>
        <w:tc>
          <w:tcPr>
            <w:tcW w:w="1180" w:type="dxa"/>
            <w:tcBorders>
              <w:top w:val="nil"/>
              <w:left w:val="single" w:sz="4" w:space="0" w:color="auto"/>
              <w:bottom w:val="single" w:sz="4" w:space="0" w:color="auto"/>
              <w:right w:val="single" w:sz="4" w:space="0" w:color="auto"/>
            </w:tcBorders>
          </w:tcPr>
          <w:p w14:paraId="555C2EB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C79AF3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Электромагнитная совместимость</w:t>
            </w:r>
          </w:p>
        </w:tc>
        <w:tc>
          <w:tcPr>
            <w:tcW w:w="8294" w:type="dxa"/>
            <w:tcBorders>
              <w:top w:val="nil"/>
              <w:left w:val="nil"/>
              <w:bottom w:val="single" w:sz="4" w:space="0" w:color="auto"/>
              <w:right w:val="single" w:sz="4" w:space="0" w:color="auto"/>
            </w:tcBorders>
            <w:shd w:val="clear" w:color="auto" w:fill="auto"/>
            <w:hideMark/>
          </w:tcPr>
          <w:p w14:paraId="7344F2A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Обеспечить выполнение требований электромагнитной совместимости устройств силовой электроники и другого промышленного электрооборудования с током свыше 75А</w:t>
            </w:r>
          </w:p>
        </w:tc>
        <w:tc>
          <w:tcPr>
            <w:tcW w:w="1830" w:type="dxa"/>
            <w:tcBorders>
              <w:top w:val="nil"/>
              <w:left w:val="nil"/>
              <w:bottom w:val="single" w:sz="4" w:space="0" w:color="auto"/>
              <w:right w:val="single" w:sz="4" w:space="0" w:color="auto"/>
            </w:tcBorders>
            <w:shd w:val="clear" w:color="auto" w:fill="auto"/>
            <w:hideMark/>
          </w:tcPr>
          <w:p w14:paraId="371CF62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AC4E602" w14:textId="77777777" w:rsidTr="002E2EEF">
        <w:trPr>
          <w:trHeight w:val="3150"/>
        </w:trPr>
        <w:tc>
          <w:tcPr>
            <w:tcW w:w="1180" w:type="dxa"/>
            <w:tcBorders>
              <w:top w:val="nil"/>
              <w:left w:val="single" w:sz="4" w:space="0" w:color="auto"/>
              <w:bottom w:val="single" w:sz="4" w:space="0" w:color="auto"/>
              <w:right w:val="single" w:sz="4" w:space="0" w:color="auto"/>
            </w:tcBorders>
          </w:tcPr>
          <w:p w14:paraId="743B28AC"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C944B6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Технические таблички</w:t>
            </w:r>
          </w:p>
        </w:tc>
        <w:tc>
          <w:tcPr>
            <w:tcW w:w="8294" w:type="dxa"/>
            <w:tcBorders>
              <w:top w:val="nil"/>
              <w:left w:val="nil"/>
              <w:bottom w:val="single" w:sz="4" w:space="0" w:color="auto"/>
              <w:right w:val="single" w:sz="4" w:space="0" w:color="auto"/>
            </w:tcBorders>
            <w:shd w:val="clear" w:color="auto" w:fill="auto"/>
            <w:hideMark/>
          </w:tcPr>
          <w:p w14:paraId="001D0D6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Оборудование и комплектующие изделия, в соответствии с ГОСТ 12969 и ГОСТ 12971 должны иметь фирменные таблички (или товарные знаки) установленной на заводе формы.</w:t>
            </w:r>
            <w:r w:rsidRPr="00135964">
              <w:rPr>
                <w:rFonts w:ascii="Times New Roman" w:eastAsia="Times New Roman" w:hAnsi="Times New Roman" w:cs="Times New Roman"/>
                <w:sz w:val="24"/>
                <w:szCs w:val="24"/>
                <w:lang w:eastAsia="ru-RU"/>
              </w:rPr>
              <w:br/>
              <w:t>Информация должна быть указана на русском языке.</w:t>
            </w:r>
            <w:r w:rsidRPr="00135964">
              <w:rPr>
                <w:rFonts w:ascii="Times New Roman" w:eastAsia="Times New Roman" w:hAnsi="Times New Roman" w:cs="Times New Roman"/>
                <w:sz w:val="24"/>
                <w:szCs w:val="24"/>
                <w:lang w:eastAsia="ru-RU"/>
              </w:rPr>
              <w:br/>
              <w:t>Снаружи КТП должна иметь табличку с маркировкой в соответствии с рабочей документацией.</w:t>
            </w:r>
            <w:r w:rsidRPr="00135964">
              <w:rPr>
                <w:rFonts w:ascii="Times New Roman" w:eastAsia="Times New Roman" w:hAnsi="Times New Roman" w:cs="Times New Roman"/>
                <w:sz w:val="24"/>
                <w:szCs w:val="24"/>
                <w:lang w:eastAsia="ru-RU"/>
              </w:rPr>
              <w:br/>
              <w:t>Места размещения, размеры и вид табличек должны быть согласованы с  Заказчиком. Таблички должны представлять собой фрезерованную композитную панель с надписью фрезерованием.</w:t>
            </w:r>
            <w:r w:rsidRPr="00135964">
              <w:rPr>
                <w:rFonts w:ascii="Times New Roman" w:eastAsia="Times New Roman" w:hAnsi="Times New Roman" w:cs="Times New Roman"/>
                <w:sz w:val="24"/>
                <w:szCs w:val="24"/>
                <w:lang w:eastAsia="ru-RU"/>
              </w:rPr>
              <w:br/>
              <w:t>КТП должна быть оснащена плакатами в соответствии с ПТЭЭ, включая однолинейные схемы КТП с диспетчерскими обозначениями, схемы РУ ВН, РУ НН, ШСН, структурные схемы АСУ, схемы связи, схемы систем пожарной сигнализации.</w:t>
            </w:r>
            <w:r w:rsidRPr="00135964">
              <w:rPr>
                <w:rFonts w:ascii="Times New Roman" w:eastAsia="Times New Roman" w:hAnsi="Times New Roman" w:cs="Times New Roman"/>
                <w:sz w:val="24"/>
                <w:szCs w:val="24"/>
                <w:lang w:eastAsia="ru-RU"/>
              </w:rPr>
              <w:br/>
              <w:t>Схемы должны быть выполнены на влагостойкой основе, исключить выцветание чернил (краски).</w:t>
            </w:r>
          </w:p>
        </w:tc>
        <w:tc>
          <w:tcPr>
            <w:tcW w:w="1830" w:type="dxa"/>
            <w:tcBorders>
              <w:top w:val="nil"/>
              <w:left w:val="nil"/>
              <w:bottom w:val="single" w:sz="4" w:space="0" w:color="auto"/>
              <w:right w:val="single" w:sz="4" w:space="0" w:color="auto"/>
            </w:tcBorders>
            <w:shd w:val="clear" w:color="auto" w:fill="auto"/>
            <w:hideMark/>
          </w:tcPr>
          <w:p w14:paraId="7596F1B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F422D04" w14:textId="77777777" w:rsidTr="002E2EEF">
        <w:trPr>
          <w:trHeight w:val="3780"/>
        </w:trPr>
        <w:tc>
          <w:tcPr>
            <w:tcW w:w="1180" w:type="dxa"/>
            <w:tcBorders>
              <w:top w:val="nil"/>
              <w:left w:val="single" w:sz="4" w:space="0" w:color="auto"/>
              <w:bottom w:val="nil"/>
              <w:right w:val="single" w:sz="4" w:space="0" w:color="auto"/>
            </w:tcBorders>
          </w:tcPr>
          <w:p w14:paraId="2EB8B6D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nil"/>
              <w:right w:val="single" w:sz="4" w:space="0" w:color="auto"/>
            </w:tcBorders>
            <w:shd w:val="clear" w:color="auto" w:fill="auto"/>
            <w:hideMark/>
          </w:tcPr>
          <w:p w14:paraId="7F4A2C7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Упаковка, транспортировка, условия хранения</w:t>
            </w:r>
          </w:p>
        </w:tc>
        <w:tc>
          <w:tcPr>
            <w:tcW w:w="8294" w:type="dxa"/>
            <w:tcBorders>
              <w:top w:val="nil"/>
              <w:left w:val="nil"/>
              <w:bottom w:val="nil"/>
              <w:right w:val="single" w:sz="4" w:space="0" w:color="auto"/>
            </w:tcBorders>
            <w:shd w:val="clear" w:color="auto" w:fill="auto"/>
            <w:hideMark/>
          </w:tcPr>
          <w:p w14:paraId="5B98C87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Упаковка должна обеспечивать исключение механических повреждений, защиту изоляционных частей от </w:t>
            </w:r>
            <w:r w:rsidRPr="00135964">
              <w:rPr>
                <w:rFonts w:ascii="Times New Roman" w:eastAsia="Times New Roman" w:hAnsi="Times New Roman" w:cs="Times New Roman"/>
                <w:sz w:val="24"/>
                <w:szCs w:val="24"/>
                <w:lang w:eastAsia="ru-RU"/>
              </w:rPr>
              <w:br/>
              <w:t xml:space="preserve">воздействия внешней среды при транспортировании и хранении. Исключить попадание воды, снега, пыли, насекомых, животных и других посторонних предметов в КТП. Исключить произвольное перемещения оборудования и материалов внутри блочно-контейнерного здания. Для этого должна быть предусмотрена упаковка блочно-контейнерного здания и оборудования. </w:t>
            </w:r>
            <w:r w:rsidRPr="00135964">
              <w:rPr>
                <w:rFonts w:ascii="Times New Roman" w:eastAsia="Times New Roman" w:hAnsi="Times New Roman" w:cs="Times New Roman"/>
                <w:sz w:val="24"/>
                <w:szCs w:val="24"/>
                <w:lang w:eastAsia="ru-RU"/>
              </w:rPr>
              <w:br/>
              <w:t xml:space="preserve"> - Блочно-контейнерные здания для транспортировки должны быть упакованы в термоусадочную плёнку, обеспечивающую защиту от загрязнений.</w:t>
            </w:r>
            <w:r w:rsidRPr="00135964">
              <w:rPr>
                <w:rFonts w:ascii="Times New Roman" w:eastAsia="Times New Roman" w:hAnsi="Times New Roman" w:cs="Times New Roman"/>
                <w:sz w:val="24"/>
                <w:szCs w:val="24"/>
                <w:lang w:eastAsia="ru-RU"/>
              </w:rPr>
              <w:br/>
              <w:t xml:space="preserve"> - Условия транспортирования и хранения должны соответствовать ГОСТ 15150 и Правилам перевозок грузов автомобильным транспортом утв. Приказом Министра по инвестициям и развитию Республики Казахстан от 30 апреля 2015 года № 546</w:t>
            </w:r>
            <w:r w:rsidRPr="00135964">
              <w:rPr>
                <w:rFonts w:ascii="Times New Roman" w:eastAsia="Times New Roman" w:hAnsi="Times New Roman" w:cs="Times New Roman"/>
                <w:sz w:val="24"/>
                <w:szCs w:val="24"/>
                <w:lang w:eastAsia="ru-RU"/>
              </w:rPr>
              <w:br/>
              <w:t xml:space="preserve"> - Перед передачей Техническому заказчику КТП на территории СЭС Поставщик обязан удалить всю транспортировочную упаковку, крепления, привести оборудование в готовность к эксплуатации. </w:t>
            </w:r>
          </w:p>
        </w:tc>
        <w:tc>
          <w:tcPr>
            <w:tcW w:w="1830" w:type="dxa"/>
            <w:tcBorders>
              <w:top w:val="nil"/>
              <w:left w:val="nil"/>
              <w:bottom w:val="single" w:sz="4" w:space="0" w:color="auto"/>
              <w:right w:val="single" w:sz="4" w:space="0" w:color="auto"/>
            </w:tcBorders>
            <w:shd w:val="clear" w:color="auto" w:fill="auto"/>
            <w:hideMark/>
          </w:tcPr>
          <w:p w14:paraId="0F4E709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0564DE5"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38C5DC54"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9A24F3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Номинальное напряжение сети, кВ</w:t>
            </w:r>
          </w:p>
        </w:tc>
        <w:tc>
          <w:tcPr>
            <w:tcW w:w="8294" w:type="dxa"/>
            <w:tcBorders>
              <w:top w:val="single" w:sz="4" w:space="0" w:color="auto"/>
              <w:left w:val="nil"/>
              <w:bottom w:val="single" w:sz="4" w:space="0" w:color="auto"/>
              <w:right w:val="single" w:sz="4" w:space="0" w:color="auto"/>
            </w:tcBorders>
            <w:shd w:val="clear" w:color="auto" w:fill="auto"/>
            <w:hideMark/>
          </w:tcPr>
          <w:p w14:paraId="02C6D75E" w14:textId="44023904"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D64D4" w:rsidRPr="00135964">
              <w:rPr>
                <w:rFonts w:ascii="Times New Roman" w:eastAsia="Times New Roman" w:hAnsi="Times New Roman" w:cs="Times New Roman"/>
                <w:lang w:eastAsia="ru-RU"/>
              </w:rPr>
              <w:t>0</w:t>
            </w:r>
          </w:p>
        </w:tc>
        <w:tc>
          <w:tcPr>
            <w:tcW w:w="1830" w:type="dxa"/>
            <w:tcBorders>
              <w:top w:val="nil"/>
              <w:left w:val="nil"/>
              <w:bottom w:val="single" w:sz="4" w:space="0" w:color="auto"/>
              <w:right w:val="single" w:sz="4" w:space="0" w:color="auto"/>
            </w:tcBorders>
            <w:shd w:val="clear" w:color="auto" w:fill="auto"/>
            <w:hideMark/>
          </w:tcPr>
          <w:p w14:paraId="2140DC7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717D150" w14:textId="77777777" w:rsidTr="002E2EEF">
        <w:trPr>
          <w:trHeight w:val="315"/>
        </w:trPr>
        <w:tc>
          <w:tcPr>
            <w:tcW w:w="1180" w:type="dxa"/>
            <w:tcBorders>
              <w:top w:val="nil"/>
              <w:left w:val="single" w:sz="4" w:space="0" w:color="auto"/>
              <w:bottom w:val="single" w:sz="4" w:space="0" w:color="auto"/>
              <w:right w:val="single" w:sz="4" w:space="0" w:color="auto"/>
            </w:tcBorders>
          </w:tcPr>
          <w:p w14:paraId="19F72F6C"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AE304E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Номинальная частота, Гц</w:t>
            </w:r>
          </w:p>
        </w:tc>
        <w:tc>
          <w:tcPr>
            <w:tcW w:w="8294" w:type="dxa"/>
            <w:tcBorders>
              <w:top w:val="nil"/>
              <w:left w:val="nil"/>
              <w:bottom w:val="single" w:sz="4" w:space="0" w:color="auto"/>
              <w:right w:val="single" w:sz="4" w:space="0" w:color="auto"/>
            </w:tcBorders>
            <w:shd w:val="clear" w:color="auto" w:fill="auto"/>
            <w:hideMark/>
          </w:tcPr>
          <w:p w14:paraId="32409E8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50</w:t>
            </w:r>
          </w:p>
        </w:tc>
        <w:tc>
          <w:tcPr>
            <w:tcW w:w="1830" w:type="dxa"/>
            <w:tcBorders>
              <w:top w:val="nil"/>
              <w:left w:val="nil"/>
              <w:bottom w:val="single" w:sz="4" w:space="0" w:color="auto"/>
              <w:right w:val="single" w:sz="4" w:space="0" w:color="auto"/>
            </w:tcBorders>
            <w:shd w:val="clear" w:color="auto" w:fill="auto"/>
            <w:hideMark/>
          </w:tcPr>
          <w:p w14:paraId="740ECE9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7F63C6B" w14:textId="77777777" w:rsidTr="002E2EEF">
        <w:trPr>
          <w:trHeight w:val="315"/>
        </w:trPr>
        <w:tc>
          <w:tcPr>
            <w:tcW w:w="1180" w:type="dxa"/>
            <w:tcBorders>
              <w:top w:val="nil"/>
              <w:left w:val="single" w:sz="4" w:space="0" w:color="auto"/>
              <w:bottom w:val="single" w:sz="4" w:space="0" w:color="auto"/>
              <w:right w:val="single" w:sz="4" w:space="0" w:color="auto"/>
            </w:tcBorders>
          </w:tcPr>
          <w:p w14:paraId="67C5EA43"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EB9047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Степень загрязненности атмосферы, не менее</w:t>
            </w:r>
          </w:p>
        </w:tc>
        <w:tc>
          <w:tcPr>
            <w:tcW w:w="8294" w:type="dxa"/>
            <w:tcBorders>
              <w:top w:val="nil"/>
              <w:left w:val="nil"/>
              <w:bottom w:val="single" w:sz="4" w:space="0" w:color="auto"/>
              <w:right w:val="single" w:sz="4" w:space="0" w:color="auto"/>
            </w:tcBorders>
            <w:shd w:val="clear" w:color="auto" w:fill="auto"/>
            <w:hideMark/>
          </w:tcPr>
          <w:p w14:paraId="0AEC902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II</w:t>
            </w:r>
          </w:p>
        </w:tc>
        <w:tc>
          <w:tcPr>
            <w:tcW w:w="1830" w:type="dxa"/>
            <w:tcBorders>
              <w:top w:val="nil"/>
              <w:left w:val="nil"/>
              <w:bottom w:val="single" w:sz="4" w:space="0" w:color="auto"/>
              <w:right w:val="single" w:sz="4" w:space="0" w:color="auto"/>
            </w:tcBorders>
            <w:shd w:val="clear" w:color="auto" w:fill="auto"/>
            <w:hideMark/>
          </w:tcPr>
          <w:p w14:paraId="306258D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D22FDAD" w14:textId="77777777" w:rsidTr="002E2EEF">
        <w:trPr>
          <w:trHeight w:val="315"/>
        </w:trPr>
        <w:tc>
          <w:tcPr>
            <w:tcW w:w="1180" w:type="dxa"/>
            <w:tcBorders>
              <w:top w:val="nil"/>
              <w:left w:val="single" w:sz="4" w:space="0" w:color="auto"/>
              <w:bottom w:val="single" w:sz="4" w:space="0" w:color="auto"/>
              <w:right w:val="single" w:sz="4" w:space="0" w:color="auto"/>
            </w:tcBorders>
          </w:tcPr>
          <w:p w14:paraId="4C789D5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A386BC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Мощность силового трансформатора, кВА</w:t>
            </w:r>
          </w:p>
        </w:tc>
        <w:tc>
          <w:tcPr>
            <w:tcW w:w="8294" w:type="dxa"/>
            <w:tcBorders>
              <w:top w:val="nil"/>
              <w:left w:val="nil"/>
              <w:bottom w:val="single" w:sz="4" w:space="0" w:color="auto"/>
              <w:right w:val="single" w:sz="4" w:space="0" w:color="auto"/>
            </w:tcBorders>
            <w:shd w:val="clear" w:color="auto" w:fill="auto"/>
            <w:hideMark/>
          </w:tcPr>
          <w:p w14:paraId="0C4F812A" w14:textId="77777777" w:rsidR="004459E2" w:rsidRPr="004459E2" w:rsidRDefault="004459E2" w:rsidP="004459E2">
            <w:pPr>
              <w:spacing w:after="0" w:line="240" w:lineRule="auto"/>
              <w:rPr>
                <w:rFonts w:ascii="Times New Roman" w:eastAsia="Times New Roman" w:hAnsi="Times New Roman" w:cs="Times New Roman"/>
                <w:lang w:eastAsia="ru-RU"/>
              </w:rPr>
            </w:pPr>
            <w:r w:rsidRPr="004459E2">
              <w:rPr>
                <w:rFonts w:ascii="Times New Roman" w:eastAsia="Times New Roman" w:hAnsi="Times New Roman" w:cs="Times New Roman"/>
                <w:lang w:eastAsia="ru-RU"/>
              </w:rPr>
              <w:t>5,0 МВА - для 3 КТП, смотреть приложение 1. Главная электрическая схема;</w:t>
            </w:r>
          </w:p>
          <w:p w14:paraId="718C2123" w14:textId="611AE3F9" w:rsidR="004D64D4" w:rsidRPr="00135964" w:rsidRDefault="004459E2" w:rsidP="004459E2">
            <w:pPr>
              <w:spacing w:after="0" w:line="240" w:lineRule="auto"/>
              <w:rPr>
                <w:rFonts w:ascii="Times New Roman" w:eastAsia="Times New Roman" w:hAnsi="Times New Roman" w:cs="Times New Roman"/>
                <w:lang w:eastAsia="ru-RU"/>
              </w:rPr>
            </w:pPr>
            <w:r w:rsidRPr="004459E2">
              <w:rPr>
                <w:rFonts w:ascii="Times New Roman" w:eastAsia="Times New Roman" w:hAnsi="Times New Roman" w:cs="Times New Roman"/>
                <w:lang w:eastAsia="ru-RU"/>
              </w:rPr>
              <w:t>4,0 МВА - для 1 КТП, смотреть приложение 1. Главная электрическая схема.</w:t>
            </w:r>
          </w:p>
        </w:tc>
        <w:tc>
          <w:tcPr>
            <w:tcW w:w="1830" w:type="dxa"/>
            <w:tcBorders>
              <w:top w:val="nil"/>
              <w:left w:val="nil"/>
              <w:bottom w:val="single" w:sz="4" w:space="0" w:color="auto"/>
              <w:right w:val="single" w:sz="4" w:space="0" w:color="auto"/>
            </w:tcBorders>
            <w:shd w:val="clear" w:color="auto" w:fill="auto"/>
            <w:hideMark/>
          </w:tcPr>
          <w:p w14:paraId="27E0261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DE86540" w14:textId="77777777" w:rsidTr="002E2EEF">
        <w:trPr>
          <w:trHeight w:val="315"/>
        </w:trPr>
        <w:tc>
          <w:tcPr>
            <w:tcW w:w="1180" w:type="dxa"/>
            <w:tcBorders>
              <w:top w:val="nil"/>
              <w:left w:val="single" w:sz="4" w:space="0" w:color="auto"/>
              <w:bottom w:val="single" w:sz="4" w:space="0" w:color="auto"/>
              <w:right w:val="single" w:sz="4" w:space="0" w:color="auto"/>
            </w:tcBorders>
          </w:tcPr>
          <w:p w14:paraId="226AB93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34FD42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Наибольшее рабочее напряжение, кВ</w:t>
            </w:r>
          </w:p>
        </w:tc>
        <w:tc>
          <w:tcPr>
            <w:tcW w:w="8294" w:type="dxa"/>
            <w:tcBorders>
              <w:top w:val="nil"/>
              <w:left w:val="nil"/>
              <w:bottom w:val="single" w:sz="4" w:space="0" w:color="auto"/>
              <w:right w:val="single" w:sz="4" w:space="0" w:color="auto"/>
            </w:tcBorders>
            <w:shd w:val="clear" w:color="auto" w:fill="auto"/>
            <w:hideMark/>
          </w:tcPr>
          <w:p w14:paraId="588BF62D" w14:textId="1260A205"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30" w:type="dxa"/>
            <w:tcBorders>
              <w:top w:val="nil"/>
              <w:left w:val="nil"/>
              <w:bottom w:val="single" w:sz="4" w:space="0" w:color="auto"/>
              <w:right w:val="single" w:sz="4" w:space="0" w:color="auto"/>
            </w:tcBorders>
            <w:shd w:val="clear" w:color="auto" w:fill="auto"/>
            <w:hideMark/>
          </w:tcPr>
          <w:p w14:paraId="0C6FF3C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F210DFE" w14:textId="77777777" w:rsidTr="002E2EEF">
        <w:trPr>
          <w:trHeight w:val="315"/>
        </w:trPr>
        <w:tc>
          <w:tcPr>
            <w:tcW w:w="1180" w:type="dxa"/>
            <w:tcBorders>
              <w:top w:val="nil"/>
              <w:left w:val="single" w:sz="4" w:space="0" w:color="auto"/>
              <w:bottom w:val="single" w:sz="4" w:space="0" w:color="auto"/>
              <w:right w:val="single" w:sz="4" w:space="0" w:color="auto"/>
            </w:tcBorders>
          </w:tcPr>
          <w:p w14:paraId="17810C1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CB8840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со стороны ВН, А: - главных цепей;</w:t>
            </w:r>
          </w:p>
        </w:tc>
        <w:tc>
          <w:tcPr>
            <w:tcW w:w="8294" w:type="dxa"/>
            <w:tcBorders>
              <w:top w:val="nil"/>
              <w:left w:val="nil"/>
              <w:bottom w:val="single" w:sz="4" w:space="0" w:color="auto"/>
              <w:right w:val="single" w:sz="4" w:space="0" w:color="auto"/>
            </w:tcBorders>
            <w:shd w:val="clear" w:color="auto" w:fill="auto"/>
            <w:hideMark/>
          </w:tcPr>
          <w:p w14:paraId="5DAEB01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630</w:t>
            </w:r>
          </w:p>
        </w:tc>
        <w:tc>
          <w:tcPr>
            <w:tcW w:w="1830" w:type="dxa"/>
            <w:tcBorders>
              <w:top w:val="nil"/>
              <w:left w:val="nil"/>
              <w:bottom w:val="single" w:sz="4" w:space="0" w:color="auto"/>
              <w:right w:val="single" w:sz="4" w:space="0" w:color="auto"/>
            </w:tcBorders>
            <w:shd w:val="clear" w:color="auto" w:fill="auto"/>
            <w:hideMark/>
          </w:tcPr>
          <w:p w14:paraId="11A5C27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D39CE23" w14:textId="77777777" w:rsidTr="002E2EEF">
        <w:trPr>
          <w:trHeight w:val="315"/>
        </w:trPr>
        <w:tc>
          <w:tcPr>
            <w:tcW w:w="1180" w:type="dxa"/>
            <w:tcBorders>
              <w:top w:val="nil"/>
              <w:left w:val="single" w:sz="4" w:space="0" w:color="auto"/>
              <w:bottom w:val="single" w:sz="4" w:space="0" w:color="auto"/>
              <w:right w:val="single" w:sz="4" w:space="0" w:color="auto"/>
            </w:tcBorders>
          </w:tcPr>
          <w:p w14:paraId="522291CE"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3405F1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со стороны ВН, А: - сборных шин;</w:t>
            </w:r>
          </w:p>
        </w:tc>
        <w:tc>
          <w:tcPr>
            <w:tcW w:w="8294" w:type="dxa"/>
            <w:tcBorders>
              <w:top w:val="nil"/>
              <w:left w:val="nil"/>
              <w:bottom w:val="single" w:sz="4" w:space="0" w:color="auto"/>
              <w:right w:val="single" w:sz="4" w:space="0" w:color="auto"/>
            </w:tcBorders>
            <w:shd w:val="clear" w:color="auto" w:fill="auto"/>
            <w:hideMark/>
          </w:tcPr>
          <w:p w14:paraId="278C7AE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630</w:t>
            </w:r>
          </w:p>
        </w:tc>
        <w:tc>
          <w:tcPr>
            <w:tcW w:w="1830" w:type="dxa"/>
            <w:tcBorders>
              <w:top w:val="nil"/>
              <w:left w:val="nil"/>
              <w:bottom w:val="single" w:sz="4" w:space="0" w:color="auto"/>
              <w:right w:val="single" w:sz="4" w:space="0" w:color="auto"/>
            </w:tcBorders>
            <w:shd w:val="clear" w:color="auto" w:fill="auto"/>
            <w:hideMark/>
          </w:tcPr>
          <w:p w14:paraId="5353B45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B8AB004" w14:textId="77777777" w:rsidTr="002E2EEF">
        <w:trPr>
          <w:trHeight w:val="315"/>
        </w:trPr>
        <w:tc>
          <w:tcPr>
            <w:tcW w:w="1180" w:type="dxa"/>
            <w:tcBorders>
              <w:top w:val="nil"/>
              <w:left w:val="single" w:sz="4" w:space="0" w:color="auto"/>
              <w:bottom w:val="single" w:sz="4" w:space="0" w:color="auto"/>
              <w:right w:val="single" w:sz="4" w:space="0" w:color="auto"/>
            </w:tcBorders>
          </w:tcPr>
          <w:p w14:paraId="3DA5E37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014226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со стороны НН, А</w:t>
            </w:r>
          </w:p>
        </w:tc>
        <w:tc>
          <w:tcPr>
            <w:tcW w:w="8294" w:type="dxa"/>
            <w:tcBorders>
              <w:top w:val="nil"/>
              <w:left w:val="nil"/>
              <w:bottom w:val="single" w:sz="4" w:space="0" w:color="auto"/>
              <w:right w:val="single" w:sz="4" w:space="0" w:color="auto"/>
            </w:tcBorders>
            <w:shd w:val="clear" w:color="auto" w:fill="auto"/>
            <w:hideMark/>
          </w:tcPr>
          <w:p w14:paraId="3F78788C" w14:textId="02920BE4" w:rsidR="004D64D4" w:rsidRPr="00135964" w:rsidRDefault="004D64D4" w:rsidP="00FC3864">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не менее </w:t>
            </w:r>
            <w:r w:rsidR="00FC3864">
              <w:rPr>
                <w:rFonts w:ascii="Times New Roman" w:eastAsia="Times New Roman" w:hAnsi="Times New Roman" w:cs="Times New Roman"/>
                <w:lang w:val="en-US" w:eastAsia="ru-RU"/>
              </w:rPr>
              <w:t>4</w:t>
            </w:r>
            <w:r w:rsidR="00E11426">
              <w:rPr>
                <w:rFonts w:ascii="Times New Roman" w:eastAsia="Times New Roman" w:hAnsi="Times New Roman" w:cs="Times New Roman"/>
                <w:lang w:eastAsia="ru-RU"/>
              </w:rPr>
              <w:t>0</w:t>
            </w:r>
            <w:r w:rsidR="00F440A9">
              <w:rPr>
                <w:rFonts w:ascii="Times New Roman" w:eastAsia="Times New Roman" w:hAnsi="Times New Roman" w:cs="Times New Roman"/>
                <w:lang w:eastAsia="ru-RU"/>
              </w:rPr>
              <w:t>0</w:t>
            </w:r>
            <w:r w:rsidRPr="00135964">
              <w:rPr>
                <w:rFonts w:ascii="Times New Roman" w:eastAsia="Times New Roman" w:hAnsi="Times New Roman" w:cs="Times New Roman"/>
                <w:lang w:eastAsia="ru-RU"/>
              </w:rPr>
              <w:t>0</w:t>
            </w:r>
          </w:p>
        </w:tc>
        <w:tc>
          <w:tcPr>
            <w:tcW w:w="1830" w:type="dxa"/>
            <w:tcBorders>
              <w:top w:val="nil"/>
              <w:left w:val="nil"/>
              <w:bottom w:val="single" w:sz="4" w:space="0" w:color="auto"/>
              <w:right w:val="single" w:sz="4" w:space="0" w:color="auto"/>
            </w:tcBorders>
            <w:shd w:val="clear" w:color="auto" w:fill="auto"/>
            <w:hideMark/>
          </w:tcPr>
          <w:p w14:paraId="0BB5765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B4FE9A6" w14:textId="77777777" w:rsidTr="002E2EEF">
        <w:trPr>
          <w:trHeight w:val="1200"/>
        </w:trPr>
        <w:tc>
          <w:tcPr>
            <w:tcW w:w="1180" w:type="dxa"/>
            <w:tcBorders>
              <w:top w:val="nil"/>
              <w:left w:val="single" w:sz="4" w:space="0" w:color="auto"/>
              <w:bottom w:val="single" w:sz="4" w:space="0" w:color="auto"/>
              <w:right w:val="single" w:sz="4" w:space="0" w:color="auto"/>
            </w:tcBorders>
          </w:tcPr>
          <w:p w14:paraId="228F685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2A19D4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КТПБ должны быть устойчивы к воздействию токов короткого замыкания при следующих параметрах: На стороне ВН: - установившееся значение тока трёхфазного КЗ, кА;</w:t>
            </w:r>
          </w:p>
        </w:tc>
        <w:tc>
          <w:tcPr>
            <w:tcW w:w="8294" w:type="dxa"/>
            <w:tcBorders>
              <w:top w:val="nil"/>
              <w:left w:val="nil"/>
              <w:bottom w:val="single" w:sz="4" w:space="0" w:color="auto"/>
              <w:right w:val="single" w:sz="4" w:space="0" w:color="auto"/>
            </w:tcBorders>
            <w:shd w:val="clear" w:color="auto" w:fill="auto"/>
            <w:hideMark/>
          </w:tcPr>
          <w:p w14:paraId="3D1A986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 менее 14</w:t>
            </w:r>
          </w:p>
        </w:tc>
        <w:tc>
          <w:tcPr>
            <w:tcW w:w="1830" w:type="dxa"/>
            <w:tcBorders>
              <w:top w:val="nil"/>
              <w:left w:val="nil"/>
              <w:bottom w:val="single" w:sz="4" w:space="0" w:color="auto"/>
              <w:right w:val="single" w:sz="4" w:space="0" w:color="auto"/>
            </w:tcBorders>
            <w:shd w:val="clear" w:color="auto" w:fill="auto"/>
            <w:hideMark/>
          </w:tcPr>
          <w:p w14:paraId="4056C1A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315DC27" w14:textId="77777777" w:rsidTr="002E2EEF">
        <w:trPr>
          <w:trHeight w:val="630"/>
        </w:trPr>
        <w:tc>
          <w:tcPr>
            <w:tcW w:w="1180" w:type="dxa"/>
            <w:tcBorders>
              <w:top w:val="nil"/>
              <w:left w:val="single" w:sz="4" w:space="0" w:color="auto"/>
              <w:bottom w:val="single" w:sz="4" w:space="0" w:color="auto"/>
              <w:right w:val="single" w:sz="4" w:space="0" w:color="auto"/>
            </w:tcBorders>
          </w:tcPr>
          <w:p w14:paraId="23C3782C"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CE5F4EC"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Здание КТП</w:t>
            </w:r>
          </w:p>
        </w:tc>
        <w:tc>
          <w:tcPr>
            <w:tcW w:w="8294" w:type="dxa"/>
            <w:tcBorders>
              <w:top w:val="nil"/>
              <w:left w:val="nil"/>
              <w:bottom w:val="single" w:sz="4" w:space="0" w:color="auto"/>
              <w:right w:val="single" w:sz="4" w:space="0" w:color="auto"/>
            </w:tcBorders>
            <w:shd w:val="clear" w:color="auto" w:fill="auto"/>
            <w:hideMark/>
          </w:tcPr>
          <w:p w14:paraId="3CF1B96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КТП должно быть выполнено в блочно-модульном исполнении (БМЗ).</w:t>
            </w:r>
            <w:r w:rsidRPr="00135964">
              <w:rPr>
                <w:rFonts w:ascii="Times New Roman" w:eastAsia="Times New Roman" w:hAnsi="Times New Roman" w:cs="Times New Roman"/>
                <w:sz w:val="24"/>
                <w:szCs w:val="24"/>
                <w:lang w:eastAsia="ru-RU"/>
              </w:rPr>
              <w:br/>
              <w:t>БМЗ должно быть изделием полного заводского изготовления</w:t>
            </w:r>
          </w:p>
        </w:tc>
        <w:tc>
          <w:tcPr>
            <w:tcW w:w="1830" w:type="dxa"/>
            <w:tcBorders>
              <w:top w:val="nil"/>
              <w:left w:val="nil"/>
              <w:bottom w:val="single" w:sz="4" w:space="0" w:color="auto"/>
              <w:right w:val="single" w:sz="4" w:space="0" w:color="auto"/>
            </w:tcBorders>
            <w:shd w:val="clear" w:color="auto" w:fill="auto"/>
            <w:hideMark/>
          </w:tcPr>
          <w:p w14:paraId="2062A30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B8E84F6" w14:textId="77777777" w:rsidTr="002E2EEF">
        <w:trPr>
          <w:trHeight w:val="630"/>
        </w:trPr>
        <w:tc>
          <w:tcPr>
            <w:tcW w:w="1180" w:type="dxa"/>
            <w:tcBorders>
              <w:top w:val="nil"/>
              <w:left w:val="single" w:sz="4" w:space="0" w:color="auto"/>
              <w:bottom w:val="single" w:sz="4" w:space="0" w:color="auto"/>
              <w:right w:val="single" w:sz="4" w:space="0" w:color="auto"/>
            </w:tcBorders>
          </w:tcPr>
          <w:p w14:paraId="78AB810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6681167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Объемно-планировочные и конструктивные решения</w:t>
            </w:r>
          </w:p>
        </w:tc>
        <w:tc>
          <w:tcPr>
            <w:tcW w:w="8294" w:type="dxa"/>
            <w:tcBorders>
              <w:top w:val="nil"/>
              <w:left w:val="nil"/>
              <w:bottom w:val="single" w:sz="4" w:space="0" w:color="auto"/>
              <w:right w:val="single" w:sz="4" w:space="0" w:color="auto"/>
            </w:tcBorders>
            <w:shd w:val="clear" w:color="auto" w:fill="auto"/>
            <w:vAlign w:val="center"/>
            <w:hideMark/>
          </w:tcPr>
          <w:p w14:paraId="014719C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Объемно-планировочные и конструктивные решения БМЗ должны обеспечивать безопасность в процессе монтажа и эксплуатации, соответствовать требованиям НТД РК.</w:t>
            </w:r>
          </w:p>
        </w:tc>
        <w:tc>
          <w:tcPr>
            <w:tcW w:w="1830" w:type="dxa"/>
            <w:tcBorders>
              <w:top w:val="nil"/>
              <w:left w:val="nil"/>
              <w:bottom w:val="single" w:sz="4" w:space="0" w:color="auto"/>
              <w:right w:val="single" w:sz="4" w:space="0" w:color="auto"/>
            </w:tcBorders>
            <w:shd w:val="clear" w:color="auto" w:fill="auto"/>
            <w:hideMark/>
          </w:tcPr>
          <w:p w14:paraId="1FB41B7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3A5C9F9" w14:textId="77777777" w:rsidTr="002E2EEF">
        <w:trPr>
          <w:trHeight w:val="2205"/>
        </w:trPr>
        <w:tc>
          <w:tcPr>
            <w:tcW w:w="1180" w:type="dxa"/>
            <w:tcBorders>
              <w:top w:val="nil"/>
              <w:left w:val="single" w:sz="4" w:space="0" w:color="auto"/>
              <w:bottom w:val="single" w:sz="4" w:space="0" w:color="auto"/>
              <w:right w:val="single" w:sz="4" w:space="0" w:color="auto"/>
            </w:tcBorders>
          </w:tcPr>
          <w:p w14:paraId="058FC9D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783E1D0E"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конструкции БМЗ</w:t>
            </w:r>
          </w:p>
        </w:tc>
        <w:tc>
          <w:tcPr>
            <w:tcW w:w="8294" w:type="dxa"/>
            <w:tcBorders>
              <w:top w:val="nil"/>
              <w:left w:val="nil"/>
              <w:bottom w:val="single" w:sz="4" w:space="0" w:color="auto"/>
              <w:right w:val="single" w:sz="4" w:space="0" w:color="auto"/>
            </w:tcBorders>
            <w:shd w:val="clear" w:color="auto" w:fill="auto"/>
            <w:vAlign w:val="center"/>
            <w:hideMark/>
          </w:tcPr>
          <w:p w14:paraId="01EDA2E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БМЗ должно обладать жесткостью конструкций, обеспечивающей после выполнения процессов тестирования, такелажа, монтажа, пуск в эксплуатацию без разборки и ревизии.</w:t>
            </w:r>
            <w:r w:rsidRPr="00135964">
              <w:rPr>
                <w:rFonts w:ascii="Times New Roman" w:eastAsia="Times New Roman" w:hAnsi="Times New Roman" w:cs="Times New Roman"/>
                <w:sz w:val="24"/>
                <w:szCs w:val="24"/>
                <w:lang w:eastAsia="ru-RU"/>
              </w:rPr>
              <w:br/>
              <w:t xml:space="preserve">Строительные конструкции модулей должны обеспечивать: </w:t>
            </w:r>
            <w:r w:rsidRPr="00135964">
              <w:rPr>
                <w:rFonts w:ascii="Times New Roman" w:eastAsia="Times New Roman" w:hAnsi="Times New Roman" w:cs="Times New Roman"/>
                <w:sz w:val="24"/>
                <w:szCs w:val="24"/>
                <w:lang w:eastAsia="ru-RU"/>
              </w:rPr>
              <w:br/>
              <w:t>- сохранение заданных теплофизических параметров помещений согласно СН РК 2.04-21-2004;</w:t>
            </w:r>
            <w:r w:rsidRPr="00135964">
              <w:rPr>
                <w:rFonts w:ascii="Times New Roman" w:eastAsia="Times New Roman" w:hAnsi="Times New Roman" w:cs="Times New Roman"/>
                <w:sz w:val="24"/>
                <w:szCs w:val="24"/>
                <w:lang w:eastAsia="ru-RU"/>
              </w:rPr>
              <w:br/>
              <w:t>- беспрепятственный доступ человека или ремонтного средства ко всем узлам и деталям блочных устройств, а также возможность удаления ремонтных средств. Проходы между оборудованием (стенами и т.д.) должны быть выполнены в соответствии с ПУЭ</w:t>
            </w:r>
          </w:p>
        </w:tc>
        <w:tc>
          <w:tcPr>
            <w:tcW w:w="1830" w:type="dxa"/>
            <w:tcBorders>
              <w:top w:val="nil"/>
              <w:left w:val="nil"/>
              <w:bottom w:val="single" w:sz="4" w:space="0" w:color="auto"/>
              <w:right w:val="single" w:sz="4" w:space="0" w:color="auto"/>
            </w:tcBorders>
            <w:shd w:val="clear" w:color="auto" w:fill="auto"/>
            <w:hideMark/>
          </w:tcPr>
          <w:p w14:paraId="148EC19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CF7C14D" w14:textId="77777777" w:rsidTr="002E2EEF">
        <w:trPr>
          <w:trHeight w:val="945"/>
        </w:trPr>
        <w:tc>
          <w:tcPr>
            <w:tcW w:w="1180" w:type="dxa"/>
            <w:tcBorders>
              <w:top w:val="nil"/>
              <w:left w:val="single" w:sz="4" w:space="0" w:color="auto"/>
              <w:bottom w:val="single" w:sz="4" w:space="0" w:color="auto"/>
              <w:right w:val="single" w:sz="4" w:space="0" w:color="auto"/>
            </w:tcBorders>
          </w:tcPr>
          <w:p w14:paraId="4A423990"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69A71690"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Несущие конструкции</w:t>
            </w:r>
          </w:p>
        </w:tc>
        <w:tc>
          <w:tcPr>
            <w:tcW w:w="8294" w:type="dxa"/>
            <w:tcBorders>
              <w:top w:val="nil"/>
              <w:left w:val="nil"/>
              <w:bottom w:val="single" w:sz="4" w:space="0" w:color="auto"/>
              <w:right w:val="single" w:sz="4" w:space="0" w:color="auto"/>
            </w:tcBorders>
            <w:shd w:val="clear" w:color="auto" w:fill="auto"/>
            <w:vAlign w:val="center"/>
            <w:hideMark/>
          </w:tcPr>
          <w:p w14:paraId="4A19769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Несущие конструкции не должны иметь выступающих элементов и должны быть закрыты стеновыми панелями.</w:t>
            </w:r>
            <w:r w:rsidRPr="00135964">
              <w:rPr>
                <w:rFonts w:ascii="Times New Roman" w:eastAsia="Times New Roman" w:hAnsi="Times New Roman" w:cs="Times New Roman"/>
                <w:sz w:val="24"/>
                <w:szCs w:val="24"/>
                <w:lang w:eastAsia="ru-RU"/>
              </w:rPr>
              <w:br/>
              <w:t xml:space="preserve">Конструкция рамы основания модулей должна воспринимать нагрузки от технологического оборудования. </w:t>
            </w:r>
          </w:p>
        </w:tc>
        <w:tc>
          <w:tcPr>
            <w:tcW w:w="1830" w:type="dxa"/>
            <w:tcBorders>
              <w:top w:val="nil"/>
              <w:left w:val="nil"/>
              <w:bottom w:val="single" w:sz="4" w:space="0" w:color="auto"/>
              <w:right w:val="single" w:sz="4" w:space="0" w:color="auto"/>
            </w:tcBorders>
            <w:shd w:val="clear" w:color="auto" w:fill="auto"/>
            <w:hideMark/>
          </w:tcPr>
          <w:p w14:paraId="4DE673D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A68F9EA" w14:textId="77777777" w:rsidTr="002E2EEF">
        <w:trPr>
          <w:trHeight w:val="3615"/>
        </w:trPr>
        <w:tc>
          <w:tcPr>
            <w:tcW w:w="1180" w:type="dxa"/>
            <w:tcBorders>
              <w:top w:val="nil"/>
              <w:left w:val="single" w:sz="4" w:space="0" w:color="auto"/>
              <w:bottom w:val="single" w:sz="4" w:space="0" w:color="auto"/>
              <w:right w:val="single" w:sz="4" w:space="0" w:color="auto"/>
            </w:tcBorders>
          </w:tcPr>
          <w:p w14:paraId="67BF5C8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vAlign w:val="center"/>
            <w:hideMark/>
          </w:tcPr>
          <w:p w14:paraId="334E3BD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Расчёты</w:t>
            </w:r>
          </w:p>
        </w:tc>
        <w:tc>
          <w:tcPr>
            <w:tcW w:w="8294" w:type="dxa"/>
            <w:tcBorders>
              <w:top w:val="nil"/>
              <w:left w:val="nil"/>
              <w:bottom w:val="single" w:sz="4" w:space="0" w:color="auto"/>
              <w:right w:val="single" w:sz="4" w:space="0" w:color="auto"/>
            </w:tcBorders>
            <w:shd w:val="clear" w:color="auto" w:fill="auto"/>
            <w:vAlign w:val="center"/>
            <w:hideMark/>
          </w:tcPr>
          <w:p w14:paraId="5B5A0D1B"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Расчёт конструкций БМЗ должен быть выполнен в современном программном комплексе с пространственным моделированием всего БМЗ и приложением всех возможных нагрузок (включая нагрузки при транспортировке и погрузке/разгрузке). </w:t>
            </w:r>
            <w:r w:rsidRPr="00135964">
              <w:rPr>
                <w:rFonts w:ascii="Times New Roman" w:eastAsia="Times New Roman" w:hAnsi="Times New Roman" w:cs="Times New Roman"/>
                <w:sz w:val="24"/>
                <w:szCs w:val="24"/>
                <w:lang w:eastAsia="ru-RU"/>
              </w:rPr>
              <w:br/>
              <w:t>Чертежи пространственного каркаса, узлы примыкания дверных проемов, узлы сочленения углов и кровли, раскрой фасонных элементов и их утепления, внутренние фасонные элементы, лотки, ступеньки, заходы кабельной продукции и другие элементы БМЗ должны быть разработаны в виде чертежей в формате AutoCAD (dwg), Поставщик обязан согласовать чертежи с Техническим заказчиком.</w:t>
            </w:r>
            <w:r w:rsidRPr="00135964">
              <w:rPr>
                <w:rFonts w:ascii="Times New Roman" w:eastAsia="Times New Roman" w:hAnsi="Times New Roman" w:cs="Times New Roman"/>
                <w:sz w:val="24"/>
                <w:szCs w:val="24"/>
                <w:lang w:eastAsia="ru-RU"/>
              </w:rPr>
              <w:br/>
              <w:t>Поставщик обязан:</w:t>
            </w:r>
            <w:r w:rsidRPr="00135964">
              <w:rPr>
                <w:rFonts w:ascii="Times New Roman" w:eastAsia="Times New Roman" w:hAnsi="Times New Roman" w:cs="Times New Roman"/>
                <w:sz w:val="24"/>
                <w:szCs w:val="24"/>
                <w:lang w:eastAsia="ru-RU"/>
              </w:rPr>
              <w:br/>
              <w:t xml:space="preserve">- выполнить прочностные расчеты в специализированном программном комплексе, имеющем лицензию (не «ломаный») и сертификат. </w:t>
            </w:r>
            <w:r w:rsidRPr="00135964">
              <w:rPr>
                <w:rFonts w:ascii="Times New Roman" w:eastAsia="Times New Roman" w:hAnsi="Times New Roman" w:cs="Times New Roman"/>
                <w:sz w:val="24"/>
                <w:szCs w:val="24"/>
                <w:lang w:eastAsia="ru-RU"/>
              </w:rPr>
              <w:br/>
              <w:t>- предоставить подтверждение, что расчет выполнен специалистом, имеющем необходимую квалификацию.</w:t>
            </w:r>
          </w:p>
        </w:tc>
        <w:tc>
          <w:tcPr>
            <w:tcW w:w="1830" w:type="dxa"/>
            <w:tcBorders>
              <w:top w:val="nil"/>
              <w:left w:val="nil"/>
              <w:bottom w:val="single" w:sz="4" w:space="0" w:color="auto"/>
              <w:right w:val="single" w:sz="4" w:space="0" w:color="auto"/>
            </w:tcBorders>
            <w:shd w:val="clear" w:color="auto" w:fill="auto"/>
            <w:hideMark/>
          </w:tcPr>
          <w:p w14:paraId="28B59D8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47D2424" w14:textId="77777777" w:rsidTr="002E2EEF">
        <w:trPr>
          <w:trHeight w:val="2205"/>
        </w:trPr>
        <w:tc>
          <w:tcPr>
            <w:tcW w:w="1180" w:type="dxa"/>
            <w:tcBorders>
              <w:top w:val="nil"/>
              <w:left w:val="single" w:sz="4" w:space="0" w:color="auto"/>
              <w:bottom w:val="single" w:sz="4" w:space="0" w:color="auto"/>
              <w:right w:val="single" w:sz="4" w:space="0" w:color="auto"/>
            </w:tcBorders>
          </w:tcPr>
          <w:p w14:paraId="084876D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F0451CD"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Кровля</w:t>
            </w:r>
          </w:p>
        </w:tc>
        <w:tc>
          <w:tcPr>
            <w:tcW w:w="8294" w:type="dxa"/>
            <w:tcBorders>
              <w:top w:val="nil"/>
              <w:left w:val="nil"/>
              <w:bottom w:val="single" w:sz="4" w:space="0" w:color="auto"/>
              <w:right w:val="single" w:sz="4" w:space="0" w:color="auto"/>
            </w:tcBorders>
            <w:shd w:val="clear" w:color="auto" w:fill="auto"/>
            <w:hideMark/>
          </w:tcPr>
          <w:p w14:paraId="43C2FFB0"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Контейнер должен иметь двойную кровлю.</w:t>
            </w:r>
            <w:r w:rsidRPr="00135964">
              <w:rPr>
                <w:rFonts w:ascii="Times New Roman" w:eastAsia="Times New Roman" w:hAnsi="Times New Roman" w:cs="Times New Roman"/>
                <w:sz w:val="24"/>
                <w:szCs w:val="24"/>
                <w:lang w:eastAsia="ru-RU"/>
              </w:rPr>
              <w:br/>
              <w:t>Верхний уровень кровли – двускатная кровля, исключающая попадание воды внутрь КТП СН и скопление воды на кровле, обеспечивает водоотвод в дождевые желоба, выполняет роль молниеприёмника.</w:t>
            </w:r>
            <w:r w:rsidRPr="00135964">
              <w:rPr>
                <w:rFonts w:ascii="Times New Roman" w:eastAsia="Times New Roman" w:hAnsi="Times New Roman" w:cs="Times New Roman"/>
                <w:sz w:val="24"/>
                <w:szCs w:val="24"/>
                <w:lang w:eastAsia="ru-RU"/>
              </w:rPr>
              <w:br/>
              <w:t>Нижний уровень кровли выполнить цельным металлическим профилированным листом толщиной не менее 0,6 мм для гарантированной защиты контейнера от протечек, не допускается нарушение целостности (выполнение отверстий) металлического листа. Обеспечить герметичное соединение нижнего уровня кровли с ограждением. Конструкция нижнего уровня кровли должна исключить скопление воды на ней.</w:t>
            </w:r>
          </w:p>
        </w:tc>
        <w:tc>
          <w:tcPr>
            <w:tcW w:w="1830" w:type="dxa"/>
            <w:tcBorders>
              <w:top w:val="nil"/>
              <w:left w:val="nil"/>
              <w:bottom w:val="single" w:sz="4" w:space="0" w:color="auto"/>
              <w:right w:val="single" w:sz="4" w:space="0" w:color="auto"/>
            </w:tcBorders>
            <w:shd w:val="clear" w:color="auto" w:fill="auto"/>
            <w:hideMark/>
          </w:tcPr>
          <w:p w14:paraId="2AD7D11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5072F96" w14:textId="77777777" w:rsidTr="002E2EEF">
        <w:trPr>
          <w:trHeight w:val="1260"/>
        </w:trPr>
        <w:tc>
          <w:tcPr>
            <w:tcW w:w="1180" w:type="dxa"/>
            <w:tcBorders>
              <w:top w:val="nil"/>
              <w:left w:val="single" w:sz="4" w:space="0" w:color="auto"/>
              <w:bottom w:val="single" w:sz="4" w:space="0" w:color="auto"/>
              <w:right w:val="single" w:sz="4" w:space="0" w:color="auto"/>
            </w:tcBorders>
          </w:tcPr>
          <w:p w14:paraId="3FE0492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A6423DC"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Водосток</w:t>
            </w:r>
          </w:p>
        </w:tc>
        <w:tc>
          <w:tcPr>
            <w:tcW w:w="8294" w:type="dxa"/>
            <w:tcBorders>
              <w:top w:val="nil"/>
              <w:left w:val="nil"/>
              <w:bottom w:val="single" w:sz="4" w:space="0" w:color="auto"/>
              <w:right w:val="single" w:sz="4" w:space="0" w:color="auto"/>
            </w:tcBorders>
            <w:shd w:val="clear" w:color="auto" w:fill="auto"/>
            <w:hideMark/>
          </w:tcPr>
          <w:p w14:paraId="0EC0609A"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Система водостока должна иметь организованный сток (желоба, трубы водосточные квадратного сечения с оцинкованными кронштейнами), козырьки загерметизированные по периметру над дверьми и воротами. Замки, петли, щеколды должны быть защищены от попадания прямых капель дождя. Все металлические элементы должны быть оцинкованы.</w:t>
            </w:r>
          </w:p>
        </w:tc>
        <w:tc>
          <w:tcPr>
            <w:tcW w:w="1830" w:type="dxa"/>
            <w:tcBorders>
              <w:top w:val="nil"/>
              <w:left w:val="nil"/>
              <w:bottom w:val="single" w:sz="4" w:space="0" w:color="auto"/>
              <w:right w:val="single" w:sz="4" w:space="0" w:color="auto"/>
            </w:tcBorders>
            <w:shd w:val="clear" w:color="auto" w:fill="auto"/>
            <w:hideMark/>
          </w:tcPr>
          <w:p w14:paraId="0546B7D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BE3ED82" w14:textId="77777777" w:rsidTr="002E2EEF">
        <w:trPr>
          <w:trHeight w:val="630"/>
        </w:trPr>
        <w:tc>
          <w:tcPr>
            <w:tcW w:w="1180" w:type="dxa"/>
            <w:tcBorders>
              <w:top w:val="nil"/>
              <w:left w:val="single" w:sz="4" w:space="0" w:color="auto"/>
              <w:bottom w:val="single" w:sz="4" w:space="0" w:color="auto"/>
              <w:right w:val="single" w:sz="4" w:space="0" w:color="auto"/>
            </w:tcBorders>
          </w:tcPr>
          <w:p w14:paraId="7FB952B9"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03A77D1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Степень огнестойкости</w:t>
            </w:r>
          </w:p>
        </w:tc>
        <w:tc>
          <w:tcPr>
            <w:tcW w:w="8294" w:type="dxa"/>
            <w:tcBorders>
              <w:top w:val="nil"/>
              <w:left w:val="nil"/>
              <w:bottom w:val="single" w:sz="4" w:space="0" w:color="auto"/>
              <w:right w:val="single" w:sz="4" w:space="0" w:color="auto"/>
            </w:tcBorders>
            <w:shd w:val="clear" w:color="auto" w:fill="auto"/>
            <w:hideMark/>
          </w:tcPr>
          <w:p w14:paraId="4B77AFC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IV </w:t>
            </w:r>
            <w:r w:rsidRPr="00135964">
              <w:rPr>
                <w:rFonts w:ascii="Times New Roman" w:eastAsia="Times New Roman" w:hAnsi="Times New Roman" w:cs="Times New Roman"/>
                <w:sz w:val="24"/>
                <w:szCs w:val="24"/>
                <w:lang w:eastAsia="ru-RU"/>
              </w:rPr>
              <w:br/>
              <w:t xml:space="preserve">Поставщик обязан подтвердить путём предоставления соответствующего сертификата и расчётов. </w:t>
            </w:r>
          </w:p>
        </w:tc>
        <w:tc>
          <w:tcPr>
            <w:tcW w:w="1830" w:type="dxa"/>
            <w:tcBorders>
              <w:top w:val="nil"/>
              <w:left w:val="nil"/>
              <w:bottom w:val="single" w:sz="4" w:space="0" w:color="auto"/>
              <w:right w:val="single" w:sz="4" w:space="0" w:color="auto"/>
            </w:tcBorders>
            <w:shd w:val="clear" w:color="auto" w:fill="auto"/>
            <w:hideMark/>
          </w:tcPr>
          <w:p w14:paraId="499E605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45A4771" w14:textId="77777777" w:rsidTr="002E2EEF">
        <w:trPr>
          <w:trHeight w:val="315"/>
        </w:trPr>
        <w:tc>
          <w:tcPr>
            <w:tcW w:w="1180" w:type="dxa"/>
            <w:tcBorders>
              <w:top w:val="nil"/>
              <w:left w:val="single" w:sz="4" w:space="0" w:color="auto"/>
              <w:bottom w:val="single" w:sz="4" w:space="0" w:color="auto"/>
              <w:right w:val="single" w:sz="4" w:space="0" w:color="auto"/>
            </w:tcBorders>
          </w:tcPr>
          <w:p w14:paraId="521B7BA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3629C72"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Класс функциональной пожарной опасности</w:t>
            </w:r>
          </w:p>
        </w:tc>
        <w:tc>
          <w:tcPr>
            <w:tcW w:w="8294" w:type="dxa"/>
            <w:tcBorders>
              <w:top w:val="nil"/>
              <w:left w:val="nil"/>
              <w:bottom w:val="single" w:sz="4" w:space="0" w:color="auto"/>
              <w:right w:val="single" w:sz="4" w:space="0" w:color="auto"/>
            </w:tcBorders>
            <w:shd w:val="clear" w:color="auto" w:fill="auto"/>
            <w:noWrap/>
            <w:hideMark/>
          </w:tcPr>
          <w:p w14:paraId="7918636E"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Ф5.1</w:t>
            </w:r>
          </w:p>
        </w:tc>
        <w:tc>
          <w:tcPr>
            <w:tcW w:w="1830" w:type="dxa"/>
            <w:tcBorders>
              <w:top w:val="nil"/>
              <w:left w:val="nil"/>
              <w:bottom w:val="single" w:sz="4" w:space="0" w:color="auto"/>
              <w:right w:val="single" w:sz="4" w:space="0" w:color="auto"/>
            </w:tcBorders>
            <w:shd w:val="clear" w:color="auto" w:fill="auto"/>
            <w:hideMark/>
          </w:tcPr>
          <w:p w14:paraId="37AB5EA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225FFEF" w14:textId="77777777" w:rsidTr="002E2EEF">
        <w:trPr>
          <w:trHeight w:val="630"/>
        </w:trPr>
        <w:tc>
          <w:tcPr>
            <w:tcW w:w="1180" w:type="dxa"/>
            <w:tcBorders>
              <w:top w:val="nil"/>
              <w:left w:val="single" w:sz="4" w:space="0" w:color="auto"/>
              <w:bottom w:val="single" w:sz="4" w:space="0" w:color="auto"/>
              <w:right w:val="single" w:sz="4" w:space="0" w:color="auto"/>
            </w:tcBorders>
          </w:tcPr>
          <w:p w14:paraId="567384A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8B5DDC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Класс конструктивной пожарной опасности здания</w:t>
            </w:r>
          </w:p>
        </w:tc>
        <w:tc>
          <w:tcPr>
            <w:tcW w:w="8294" w:type="dxa"/>
            <w:tcBorders>
              <w:top w:val="nil"/>
              <w:left w:val="nil"/>
              <w:bottom w:val="single" w:sz="4" w:space="0" w:color="auto"/>
              <w:right w:val="single" w:sz="4" w:space="0" w:color="auto"/>
            </w:tcBorders>
            <w:shd w:val="clear" w:color="auto" w:fill="auto"/>
            <w:hideMark/>
          </w:tcPr>
          <w:p w14:paraId="64090715"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С0</w:t>
            </w:r>
            <w:r w:rsidRPr="00135964">
              <w:rPr>
                <w:rFonts w:ascii="Times New Roman" w:eastAsia="Times New Roman" w:hAnsi="Times New Roman" w:cs="Times New Roman"/>
                <w:sz w:val="24"/>
                <w:szCs w:val="24"/>
                <w:lang w:eastAsia="ru-RU"/>
              </w:rPr>
              <w:br/>
              <w:t>Поставщик обязан подтвердить путём предоставления соответствующего сертификата и расчётов.</w:t>
            </w:r>
          </w:p>
        </w:tc>
        <w:tc>
          <w:tcPr>
            <w:tcW w:w="1830" w:type="dxa"/>
            <w:tcBorders>
              <w:top w:val="nil"/>
              <w:left w:val="nil"/>
              <w:bottom w:val="single" w:sz="4" w:space="0" w:color="auto"/>
              <w:right w:val="single" w:sz="4" w:space="0" w:color="auto"/>
            </w:tcBorders>
            <w:shd w:val="clear" w:color="auto" w:fill="auto"/>
            <w:hideMark/>
          </w:tcPr>
          <w:p w14:paraId="4961A5E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EE0A65E" w14:textId="77777777" w:rsidTr="002E2EEF">
        <w:trPr>
          <w:trHeight w:val="4410"/>
        </w:trPr>
        <w:tc>
          <w:tcPr>
            <w:tcW w:w="1180" w:type="dxa"/>
            <w:tcBorders>
              <w:top w:val="nil"/>
              <w:left w:val="single" w:sz="4" w:space="0" w:color="auto"/>
              <w:bottom w:val="single" w:sz="4" w:space="0" w:color="auto"/>
              <w:right w:val="single" w:sz="4" w:space="0" w:color="auto"/>
            </w:tcBorders>
          </w:tcPr>
          <w:p w14:paraId="46D84113"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1455A2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окраске фасадов КТП СН</w:t>
            </w:r>
          </w:p>
        </w:tc>
        <w:tc>
          <w:tcPr>
            <w:tcW w:w="8294" w:type="dxa"/>
            <w:tcBorders>
              <w:top w:val="nil"/>
              <w:left w:val="nil"/>
              <w:bottom w:val="single" w:sz="4" w:space="0" w:color="auto"/>
              <w:right w:val="single" w:sz="4" w:space="0" w:color="auto"/>
            </w:tcBorders>
            <w:shd w:val="clear" w:color="auto" w:fill="auto"/>
            <w:hideMark/>
          </w:tcPr>
          <w:p w14:paraId="0CA08BB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Цвет корпуса КТП выполнить в</w:t>
            </w:r>
            <w:r w:rsidRPr="00135964">
              <w:rPr>
                <w:rFonts w:ascii="Times New Roman" w:eastAsia="Times New Roman" w:hAnsi="Times New Roman" w:cs="Times New Roman"/>
                <w:color w:val="0070C0"/>
                <w:sz w:val="24"/>
                <w:szCs w:val="24"/>
                <w:lang w:eastAsia="ru-RU"/>
              </w:rPr>
              <w:t xml:space="preserve"> RAL7035</w:t>
            </w:r>
            <w:r w:rsidRPr="00135964">
              <w:rPr>
                <w:rFonts w:ascii="Times New Roman" w:eastAsia="Times New Roman" w:hAnsi="Times New Roman" w:cs="Times New Roman"/>
                <w:sz w:val="24"/>
                <w:szCs w:val="24"/>
                <w:lang w:eastAsia="ru-RU"/>
              </w:rPr>
              <w:t>;</w:t>
            </w:r>
            <w:r w:rsidRPr="00135964">
              <w:rPr>
                <w:rFonts w:ascii="Times New Roman" w:eastAsia="Times New Roman" w:hAnsi="Times New Roman" w:cs="Times New Roman"/>
                <w:sz w:val="24"/>
                <w:szCs w:val="24"/>
                <w:lang w:eastAsia="ru-RU"/>
              </w:rPr>
              <w:br/>
              <w:t xml:space="preserve"> - Оформление и цвет КТП, оборудования (и составных частей) согласовать с Техническим Заказчиком путем предоставления чертежей фасадов;</w:t>
            </w:r>
            <w:r w:rsidRPr="00135964">
              <w:rPr>
                <w:rFonts w:ascii="Times New Roman" w:eastAsia="Times New Roman" w:hAnsi="Times New Roman" w:cs="Times New Roman"/>
                <w:sz w:val="24"/>
                <w:szCs w:val="24"/>
                <w:lang w:eastAsia="ru-RU"/>
              </w:rPr>
              <w:br/>
              <w:t xml:space="preserve"> - Технологию окраски контейнера согласовать с Техническим заказчиком (подготовку поверхности выполнять с применением пескоструйной обработки, обезжириванием).  </w:t>
            </w:r>
            <w:r w:rsidRPr="00135964">
              <w:rPr>
                <w:rFonts w:ascii="Times New Roman" w:eastAsia="Times New Roman" w:hAnsi="Times New Roman" w:cs="Times New Roman"/>
                <w:sz w:val="24"/>
                <w:szCs w:val="24"/>
                <w:lang w:eastAsia="ru-RU"/>
              </w:rPr>
              <w:br/>
              <w:t>Тип и марка окрасочных материалов указать в техническом предложении:</w:t>
            </w:r>
            <w:r w:rsidRPr="00135964">
              <w:rPr>
                <w:rFonts w:ascii="Times New Roman" w:eastAsia="Times New Roman" w:hAnsi="Times New Roman" w:cs="Times New Roman"/>
                <w:sz w:val="24"/>
                <w:szCs w:val="24"/>
                <w:lang w:eastAsia="ru-RU"/>
              </w:rPr>
              <w:br/>
              <w:t xml:space="preserve"> - Наружные поверхности стен окрашиваются в соответствии с требованиями ГОСТ 9.032-74 «Покрытия лакокрасочные», ГОСТ 15150-69 и СП РК 2.01-101-2013 «Защита строительных конструкций от коррозии».</w:t>
            </w:r>
            <w:r w:rsidRPr="00135964">
              <w:rPr>
                <w:rFonts w:ascii="Times New Roman" w:eastAsia="Times New Roman" w:hAnsi="Times New Roman" w:cs="Times New Roman"/>
                <w:sz w:val="24"/>
                <w:szCs w:val="24"/>
                <w:lang w:eastAsia="ru-RU"/>
              </w:rPr>
              <w:br/>
              <w:t xml:space="preserve"> - Качество очистки поверхности конструкций от жировых загрязнений, от ржавчины и грязи перед нанесением защитных покрытий должно соответствовать второй степени обезжиривания поверхности по ГОСТ 9.402-2004 “Покрытия лакокрасочные. Подготовка металлических поверхностей перед окрашиванием”.</w:t>
            </w:r>
            <w:r w:rsidRPr="00135964">
              <w:rPr>
                <w:rFonts w:ascii="Times New Roman" w:eastAsia="Times New Roman" w:hAnsi="Times New Roman" w:cs="Times New Roman"/>
                <w:sz w:val="24"/>
                <w:szCs w:val="24"/>
                <w:lang w:eastAsia="ru-RU"/>
              </w:rPr>
              <w:br/>
              <w:t xml:space="preserve"> - На фасады блок-контейнера должна быть нанесена металлическая табличка с логотипом "HEVEL" (согласовать дизайн и нанесение логотипа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061CEDE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67DC0F9" w14:textId="77777777" w:rsidTr="002E2EEF">
        <w:trPr>
          <w:trHeight w:val="1890"/>
        </w:trPr>
        <w:tc>
          <w:tcPr>
            <w:tcW w:w="1180" w:type="dxa"/>
            <w:tcBorders>
              <w:top w:val="nil"/>
              <w:left w:val="single" w:sz="4" w:space="0" w:color="auto"/>
              <w:bottom w:val="single" w:sz="4" w:space="0" w:color="auto"/>
              <w:right w:val="single" w:sz="4" w:space="0" w:color="auto"/>
            </w:tcBorders>
          </w:tcPr>
          <w:p w14:paraId="2B5B34F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50CF41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Масса КТП СН, не более</w:t>
            </w:r>
          </w:p>
        </w:tc>
        <w:tc>
          <w:tcPr>
            <w:tcW w:w="8294" w:type="dxa"/>
            <w:tcBorders>
              <w:top w:val="nil"/>
              <w:left w:val="nil"/>
              <w:bottom w:val="single" w:sz="4" w:space="0" w:color="auto"/>
              <w:right w:val="single" w:sz="4" w:space="0" w:color="auto"/>
            </w:tcBorders>
            <w:shd w:val="clear" w:color="auto" w:fill="auto"/>
            <w:hideMark/>
          </w:tcPr>
          <w:p w14:paraId="3CFD5EA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Уточняет Поставщик на этапе проектирования.</w:t>
            </w:r>
            <w:r w:rsidRPr="00135964">
              <w:rPr>
                <w:rFonts w:ascii="Times New Roman" w:eastAsia="Times New Roman" w:hAnsi="Times New Roman" w:cs="Times New Roman"/>
                <w:sz w:val="24"/>
                <w:szCs w:val="24"/>
                <w:lang w:eastAsia="ru-RU"/>
              </w:rPr>
              <w:br w:type="page"/>
              <w:t>Масса КТП должна обеспечивать транспортировку контейнера по дорогам общего пользования без специальных разрешений.</w:t>
            </w:r>
            <w:r w:rsidRPr="00135964">
              <w:rPr>
                <w:rFonts w:ascii="Times New Roman" w:eastAsia="Times New Roman" w:hAnsi="Times New Roman" w:cs="Times New Roman"/>
                <w:sz w:val="24"/>
                <w:szCs w:val="24"/>
                <w:lang w:eastAsia="ru-RU"/>
              </w:rPr>
              <w:br w:type="page"/>
              <w:t>Масса оборудования КТП должна быть равномерно распределена по контейнеру таким образом, чтобы обеспечить погрузку/разгрузку КТП краном без перекоса контейнера (места креплений контейнера для такелажных работ разместить с учётом распределения массы).</w:t>
            </w:r>
          </w:p>
        </w:tc>
        <w:tc>
          <w:tcPr>
            <w:tcW w:w="1830" w:type="dxa"/>
            <w:tcBorders>
              <w:top w:val="nil"/>
              <w:left w:val="nil"/>
              <w:bottom w:val="single" w:sz="4" w:space="0" w:color="auto"/>
              <w:right w:val="single" w:sz="4" w:space="0" w:color="auto"/>
            </w:tcBorders>
            <w:shd w:val="clear" w:color="auto" w:fill="auto"/>
            <w:hideMark/>
          </w:tcPr>
          <w:p w14:paraId="5F24813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257620E" w14:textId="77777777" w:rsidTr="002E2EEF">
        <w:trPr>
          <w:trHeight w:val="1260"/>
        </w:trPr>
        <w:tc>
          <w:tcPr>
            <w:tcW w:w="1180" w:type="dxa"/>
            <w:tcBorders>
              <w:top w:val="nil"/>
              <w:left w:val="single" w:sz="4" w:space="0" w:color="auto"/>
              <w:bottom w:val="single" w:sz="4" w:space="0" w:color="auto"/>
              <w:right w:val="single" w:sz="4" w:space="0" w:color="auto"/>
            </w:tcBorders>
          </w:tcPr>
          <w:p w14:paraId="7160C77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8D0936B"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Габариты</w:t>
            </w:r>
          </w:p>
        </w:tc>
        <w:tc>
          <w:tcPr>
            <w:tcW w:w="8294" w:type="dxa"/>
            <w:tcBorders>
              <w:top w:val="nil"/>
              <w:left w:val="nil"/>
              <w:bottom w:val="single" w:sz="4" w:space="0" w:color="auto"/>
              <w:right w:val="single" w:sz="4" w:space="0" w:color="auto"/>
            </w:tcBorders>
            <w:shd w:val="clear" w:color="auto" w:fill="auto"/>
            <w:hideMark/>
          </w:tcPr>
          <w:p w14:paraId="64B4477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Уточняет Поставщик на этапе проектирования и согласовывает с Заказчиком.</w:t>
            </w:r>
            <w:r w:rsidRPr="00135964">
              <w:rPr>
                <w:rFonts w:ascii="Times New Roman" w:eastAsia="Times New Roman" w:hAnsi="Times New Roman" w:cs="Times New Roman"/>
                <w:sz w:val="24"/>
                <w:szCs w:val="24"/>
                <w:lang w:eastAsia="ru-RU"/>
              </w:rPr>
              <w:br/>
              <w:t>Габариты должны обеспечивать транспортировку контейнеров по дорогам общего пользования без специальных разрешений.</w:t>
            </w:r>
            <w:r w:rsidRPr="00135964">
              <w:rPr>
                <w:rFonts w:ascii="Times New Roman" w:eastAsia="Times New Roman" w:hAnsi="Times New Roman" w:cs="Times New Roman"/>
                <w:sz w:val="24"/>
                <w:szCs w:val="24"/>
                <w:lang w:eastAsia="ru-RU"/>
              </w:rPr>
              <w:br/>
              <w:t>С учётом конструкции кровли Поставщик уточняет высоту контейнера.</w:t>
            </w:r>
          </w:p>
        </w:tc>
        <w:tc>
          <w:tcPr>
            <w:tcW w:w="1830" w:type="dxa"/>
            <w:tcBorders>
              <w:top w:val="nil"/>
              <w:left w:val="nil"/>
              <w:bottom w:val="single" w:sz="4" w:space="0" w:color="auto"/>
              <w:right w:val="single" w:sz="4" w:space="0" w:color="auto"/>
            </w:tcBorders>
            <w:shd w:val="clear" w:color="auto" w:fill="auto"/>
            <w:hideMark/>
          </w:tcPr>
          <w:p w14:paraId="732660A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B43F702" w14:textId="77777777" w:rsidTr="002E2EEF">
        <w:trPr>
          <w:trHeight w:val="630"/>
        </w:trPr>
        <w:tc>
          <w:tcPr>
            <w:tcW w:w="1180" w:type="dxa"/>
            <w:tcBorders>
              <w:top w:val="nil"/>
              <w:left w:val="single" w:sz="4" w:space="0" w:color="auto"/>
              <w:bottom w:val="single" w:sz="4" w:space="0" w:color="auto"/>
              <w:right w:val="single" w:sz="4" w:space="0" w:color="auto"/>
            </w:tcBorders>
          </w:tcPr>
          <w:p w14:paraId="0D597626"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3C16591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Компоновка КТП СН</w:t>
            </w:r>
          </w:p>
        </w:tc>
        <w:tc>
          <w:tcPr>
            <w:tcW w:w="8294" w:type="dxa"/>
            <w:tcBorders>
              <w:top w:val="nil"/>
              <w:left w:val="nil"/>
              <w:bottom w:val="single" w:sz="4" w:space="0" w:color="auto"/>
              <w:right w:val="single" w:sz="4" w:space="0" w:color="auto"/>
            </w:tcBorders>
            <w:shd w:val="clear" w:color="auto" w:fill="auto"/>
            <w:hideMark/>
          </w:tcPr>
          <w:p w14:paraId="40646D32"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Компоновка КТП должна обеспечивать удобство монтажа и обслуживания оборудования.</w:t>
            </w:r>
            <w:r w:rsidRPr="00135964">
              <w:rPr>
                <w:rFonts w:ascii="Times New Roman" w:eastAsia="Times New Roman" w:hAnsi="Times New Roman" w:cs="Times New Roman"/>
                <w:sz w:val="24"/>
                <w:szCs w:val="24"/>
                <w:lang w:eastAsia="ru-RU"/>
              </w:rPr>
              <w:br/>
              <w:t>Поставщик должен согласовать компоновку оборудования КТП с  Заказчиком</w:t>
            </w:r>
          </w:p>
        </w:tc>
        <w:tc>
          <w:tcPr>
            <w:tcW w:w="1830" w:type="dxa"/>
            <w:tcBorders>
              <w:top w:val="nil"/>
              <w:left w:val="nil"/>
              <w:bottom w:val="single" w:sz="4" w:space="0" w:color="auto"/>
              <w:right w:val="single" w:sz="4" w:space="0" w:color="auto"/>
            </w:tcBorders>
            <w:shd w:val="clear" w:color="auto" w:fill="auto"/>
            <w:hideMark/>
          </w:tcPr>
          <w:p w14:paraId="67BDE69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350162C" w14:textId="77777777" w:rsidTr="002E2EEF">
        <w:trPr>
          <w:trHeight w:val="5355"/>
        </w:trPr>
        <w:tc>
          <w:tcPr>
            <w:tcW w:w="1180" w:type="dxa"/>
            <w:tcBorders>
              <w:top w:val="nil"/>
              <w:left w:val="single" w:sz="4" w:space="0" w:color="auto"/>
              <w:bottom w:val="single" w:sz="4" w:space="0" w:color="auto"/>
              <w:right w:val="single" w:sz="4" w:space="0" w:color="auto"/>
            </w:tcBorders>
          </w:tcPr>
          <w:p w14:paraId="796804D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68F2C9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Ввод кабелей и прокладка внутри контейнера</w:t>
            </w:r>
          </w:p>
        </w:tc>
        <w:tc>
          <w:tcPr>
            <w:tcW w:w="8294" w:type="dxa"/>
            <w:tcBorders>
              <w:top w:val="nil"/>
              <w:left w:val="nil"/>
              <w:bottom w:val="single" w:sz="4" w:space="0" w:color="auto"/>
              <w:right w:val="single" w:sz="4" w:space="0" w:color="auto"/>
            </w:tcBorders>
            <w:shd w:val="clear" w:color="auto" w:fill="auto"/>
            <w:hideMark/>
          </w:tcPr>
          <w:p w14:paraId="5DAE470A"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Ввод всех кабелей выполнить снизу контейнера.</w:t>
            </w:r>
            <w:r w:rsidRPr="00135964">
              <w:rPr>
                <w:rFonts w:ascii="Times New Roman" w:eastAsia="Times New Roman" w:hAnsi="Times New Roman" w:cs="Times New Roman"/>
                <w:sz w:val="24"/>
                <w:szCs w:val="24"/>
                <w:lang w:eastAsia="ru-RU"/>
              </w:rPr>
              <w:br/>
              <w:t xml:space="preserve">Для всех кабелей предусмотреть закладные гермовводы или кабельные уплотнения (сальники). </w:t>
            </w:r>
            <w:r w:rsidRPr="00135964">
              <w:rPr>
                <w:rFonts w:ascii="Times New Roman" w:eastAsia="Times New Roman" w:hAnsi="Times New Roman" w:cs="Times New Roman"/>
                <w:sz w:val="24"/>
                <w:szCs w:val="24"/>
                <w:lang w:eastAsia="ru-RU"/>
              </w:rPr>
              <w:br/>
              <w:t>Кабель заводится в контейнер в гофротрубе.</w:t>
            </w:r>
            <w:r w:rsidRPr="00135964">
              <w:rPr>
                <w:rFonts w:ascii="Times New Roman" w:eastAsia="Times New Roman" w:hAnsi="Times New Roman" w:cs="Times New Roman"/>
                <w:sz w:val="24"/>
                <w:szCs w:val="24"/>
                <w:lang w:eastAsia="ru-RU"/>
              </w:rPr>
              <w:br/>
              <w:t xml:space="preserve">В месте выхода кабеля из земли на вводе в здание предусмотреть защитные металлические конструкции </w:t>
            </w:r>
            <w:r w:rsidRPr="00135964">
              <w:rPr>
                <w:rFonts w:ascii="Times New Roman" w:eastAsia="Times New Roman" w:hAnsi="Times New Roman" w:cs="Times New Roman"/>
                <w:sz w:val="24"/>
                <w:szCs w:val="24"/>
                <w:lang w:eastAsia="ru-RU"/>
              </w:rPr>
              <w:br/>
              <w:t xml:space="preserve"> Кабельные ввода должны предусматривать крепление гофротрубы и обеспечивать герметичность. Диаметр сальника и гофротрубы согласовать с Техническим заказчиком.</w:t>
            </w:r>
            <w:r w:rsidRPr="00135964">
              <w:rPr>
                <w:rFonts w:ascii="Times New Roman" w:eastAsia="Times New Roman" w:hAnsi="Times New Roman" w:cs="Times New Roman"/>
                <w:sz w:val="24"/>
                <w:szCs w:val="24"/>
                <w:lang w:eastAsia="ru-RU"/>
              </w:rPr>
              <w:br/>
              <w:t>Предусмотреть фальшпол по всей площади КТП для прокладки кабелей.</w:t>
            </w:r>
            <w:r w:rsidRPr="00135964">
              <w:rPr>
                <w:rFonts w:ascii="Times New Roman" w:eastAsia="Times New Roman" w:hAnsi="Times New Roman" w:cs="Times New Roman"/>
                <w:sz w:val="24"/>
                <w:szCs w:val="24"/>
                <w:lang w:eastAsia="ru-RU"/>
              </w:rPr>
              <w:br/>
              <w:t>Для крепления и прокладки всех внешних кабелей СЭС перед вводом в  КТП и внутри  КТП должны быть предусмотрены металлические кабельные системы, металлические лотки. В шкафах  КТП предусмотреть место для прокладки внешних кабелей. Для прокладки кабельных линий внутри  КТП должны применяться металлические кабельные системы, металлические лотки. Применение пластиковых коробов допускается только для прокладки сетей пожарной сигнализации, сети освещения и розеточной сети, а также внутри шкафов.</w:t>
            </w:r>
            <w:r w:rsidRPr="00135964">
              <w:rPr>
                <w:rFonts w:ascii="Times New Roman" w:eastAsia="Times New Roman" w:hAnsi="Times New Roman" w:cs="Times New Roman"/>
                <w:sz w:val="24"/>
                <w:szCs w:val="24"/>
                <w:lang w:eastAsia="ru-RU"/>
              </w:rPr>
              <w:br/>
              <w:t>В местах присоединения кабельной продукции к оборудованию должно быть достаточно свободного пространства для разделки и адаптации кабельной продукции, учтены габаритные размеры кабеля, наконечников и муфт. Все места присоединения и захода кабельной продукции отдельно по каждому кабелю должны быть согласованы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01E82E9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1003EF3" w14:textId="77777777" w:rsidTr="002E2EEF">
        <w:trPr>
          <w:trHeight w:val="2835"/>
        </w:trPr>
        <w:tc>
          <w:tcPr>
            <w:tcW w:w="1180" w:type="dxa"/>
            <w:tcBorders>
              <w:top w:val="nil"/>
              <w:left w:val="single" w:sz="4" w:space="0" w:color="auto"/>
              <w:bottom w:val="single" w:sz="4" w:space="0" w:color="auto"/>
              <w:right w:val="single" w:sz="4" w:space="0" w:color="auto"/>
            </w:tcBorders>
          </w:tcPr>
          <w:p w14:paraId="726F5C1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52DDC5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3B6ACFB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Трассы для прокладки вторичных кабельных линий, кабелей связи должны быть отделены от силовых кабельных линий с применением экранирующих лотков.</w:t>
            </w:r>
            <w:r w:rsidRPr="00135964">
              <w:rPr>
                <w:rFonts w:ascii="Times New Roman" w:eastAsia="Times New Roman" w:hAnsi="Times New Roman" w:cs="Times New Roman"/>
                <w:sz w:val="24"/>
                <w:szCs w:val="24"/>
                <w:lang w:eastAsia="ru-RU"/>
              </w:rPr>
              <w:br/>
              <w:t>Предусмотреть трассировку кабелей внутри контейнера от вводов до клеммных присоединений к оборудованию с учетом требований, действующих НТД РК, возможностей монтажа, диаметров и минимально допустимых радиусов изгиба кабелей.</w:t>
            </w:r>
            <w:r w:rsidRPr="00135964">
              <w:rPr>
                <w:rFonts w:ascii="Times New Roman" w:eastAsia="Times New Roman" w:hAnsi="Times New Roman" w:cs="Times New Roman"/>
                <w:sz w:val="24"/>
                <w:szCs w:val="24"/>
                <w:lang w:eastAsia="ru-RU"/>
              </w:rPr>
              <w:br/>
              <w:t>Обеспечить соосность кабельных вводов (сальников) и клемм подключения кабелей сечением более 200 кв.мм.</w:t>
            </w:r>
            <w:r w:rsidRPr="00135964">
              <w:rPr>
                <w:rFonts w:ascii="Times New Roman" w:eastAsia="Times New Roman" w:hAnsi="Times New Roman" w:cs="Times New Roman"/>
                <w:sz w:val="24"/>
                <w:szCs w:val="24"/>
                <w:lang w:eastAsia="ru-RU"/>
              </w:rPr>
              <w:br/>
              <w:t>Поставщик в объёме  КТП обязан поставить металлоконструкции, лотки (включая метизы) для прокладки кабелей от места их выхода из траншеи до кабельных вводов  КТП.</w:t>
            </w:r>
          </w:p>
        </w:tc>
        <w:tc>
          <w:tcPr>
            <w:tcW w:w="1830" w:type="dxa"/>
            <w:tcBorders>
              <w:top w:val="nil"/>
              <w:left w:val="nil"/>
              <w:bottom w:val="single" w:sz="4" w:space="0" w:color="auto"/>
              <w:right w:val="single" w:sz="4" w:space="0" w:color="auto"/>
            </w:tcBorders>
            <w:shd w:val="clear" w:color="auto" w:fill="auto"/>
            <w:hideMark/>
          </w:tcPr>
          <w:p w14:paraId="0BB0999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6F61373" w14:textId="77777777" w:rsidTr="002E2EEF">
        <w:trPr>
          <w:trHeight w:val="1260"/>
        </w:trPr>
        <w:tc>
          <w:tcPr>
            <w:tcW w:w="1180" w:type="dxa"/>
            <w:tcBorders>
              <w:top w:val="nil"/>
              <w:left w:val="single" w:sz="4" w:space="0" w:color="auto"/>
              <w:bottom w:val="single" w:sz="4" w:space="0" w:color="auto"/>
              <w:right w:val="single" w:sz="4" w:space="0" w:color="auto"/>
            </w:tcBorders>
          </w:tcPr>
          <w:p w14:paraId="517B99A3"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DC1E63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8294" w:type="dxa"/>
            <w:tcBorders>
              <w:top w:val="nil"/>
              <w:left w:val="nil"/>
              <w:bottom w:val="single" w:sz="4" w:space="0" w:color="auto"/>
              <w:right w:val="single" w:sz="4" w:space="0" w:color="auto"/>
            </w:tcBorders>
            <w:shd w:val="clear" w:color="auto" w:fill="auto"/>
            <w:hideMark/>
          </w:tcPr>
          <w:p w14:paraId="62AAC52B"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Размеры клеммников оборудования  КТП должны соответствовать размерам подключаемых кабелей.</w:t>
            </w:r>
            <w:r w:rsidRPr="00135964">
              <w:rPr>
                <w:rFonts w:ascii="Times New Roman" w:eastAsia="Times New Roman" w:hAnsi="Times New Roman" w:cs="Times New Roman"/>
                <w:sz w:val="24"/>
                <w:szCs w:val="24"/>
                <w:lang w:eastAsia="ru-RU"/>
              </w:rPr>
              <w:br/>
              <w:t>Все узлы ввода, прокладки, подключения, заземления внешних кабельных линий должны быть предоставлены Техническому заказчику в виде чертежей в форматах PDF и AutoCAD (DWG), сопровождаться спецификациями и согласованы с Техническим заказчиком и Генпроектировщиком..</w:t>
            </w:r>
          </w:p>
        </w:tc>
        <w:tc>
          <w:tcPr>
            <w:tcW w:w="1830" w:type="dxa"/>
            <w:tcBorders>
              <w:top w:val="nil"/>
              <w:left w:val="nil"/>
              <w:bottom w:val="single" w:sz="4" w:space="0" w:color="auto"/>
              <w:right w:val="single" w:sz="4" w:space="0" w:color="auto"/>
            </w:tcBorders>
            <w:shd w:val="clear" w:color="auto" w:fill="auto"/>
            <w:hideMark/>
          </w:tcPr>
          <w:p w14:paraId="4C5AEAF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ADA0DBC" w14:textId="77777777" w:rsidTr="002E2EEF">
        <w:trPr>
          <w:trHeight w:val="4410"/>
        </w:trPr>
        <w:tc>
          <w:tcPr>
            <w:tcW w:w="1180" w:type="dxa"/>
            <w:tcBorders>
              <w:top w:val="nil"/>
              <w:left w:val="single" w:sz="4" w:space="0" w:color="auto"/>
              <w:bottom w:val="single" w:sz="4" w:space="0" w:color="auto"/>
              <w:right w:val="single" w:sz="4" w:space="0" w:color="auto"/>
            </w:tcBorders>
          </w:tcPr>
          <w:p w14:paraId="3955025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D46813F"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Освещение</w:t>
            </w:r>
          </w:p>
        </w:tc>
        <w:tc>
          <w:tcPr>
            <w:tcW w:w="8294" w:type="dxa"/>
            <w:tcBorders>
              <w:top w:val="nil"/>
              <w:left w:val="nil"/>
              <w:bottom w:val="single" w:sz="4" w:space="0" w:color="auto"/>
              <w:right w:val="single" w:sz="4" w:space="0" w:color="auto"/>
            </w:tcBorders>
            <w:shd w:val="clear" w:color="auto" w:fill="auto"/>
            <w:hideMark/>
          </w:tcPr>
          <w:p w14:paraId="64D8FA9E"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Выполнить рабочее, аварийное и ремонтное освещение. Использовать светодиодные светильники. Рабочее освещение контейнеров осуществляется от ШСН КТП. В качестве аварийного освещения должны выступать светильники с аккумуляторными батареями. Светильники аварийного освещения должны отличаться от светильников рабочего освещения специально нанесенной буквой “А” красного цвета. Светотехническая арматура и кабели для системы внутреннего электроосвещения контейнеров должны поставляться комплектно с КТП. При потере напряжения ~220 В происходит переключение на аварийное освещение.Аварийное освещение должно обеспечивать на важнейших местах и основных проходах требуемую нормами освещенность в аварийном режиме. Освещенность помещений должно соответствовать требованиям СП РК 2.04-104-2012 “Естественное и искусственное освещение”. Управление освещением должно осуществляться индивидуальными выключателями, установленными у входа. Переносное ремонтное освещение должно выполняться ручными переносными лампами 12В (лампы должны входить в комплект ЗИП), подключаемыми к стационарной сети штепсельных розеток, питаемых от понижающих трансформаторов 220/12 В, включенных в сеть рабочего освещения.Снаружи контейнера двери, ворота должны быть оснащены светодиодными светильниками.</w:t>
            </w:r>
          </w:p>
        </w:tc>
        <w:tc>
          <w:tcPr>
            <w:tcW w:w="1830" w:type="dxa"/>
            <w:tcBorders>
              <w:top w:val="nil"/>
              <w:left w:val="nil"/>
              <w:bottom w:val="single" w:sz="4" w:space="0" w:color="auto"/>
              <w:right w:val="single" w:sz="4" w:space="0" w:color="auto"/>
            </w:tcBorders>
            <w:shd w:val="clear" w:color="auto" w:fill="auto"/>
            <w:hideMark/>
          </w:tcPr>
          <w:p w14:paraId="73136A1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DC72054" w14:textId="77777777" w:rsidTr="002E2EEF">
        <w:trPr>
          <w:trHeight w:val="1575"/>
        </w:trPr>
        <w:tc>
          <w:tcPr>
            <w:tcW w:w="1180" w:type="dxa"/>
            <w:tcBorders>
              <w:top w:val="nil"/>
              <w:left w:val="single" w:sz="4" w:space="0" w:color="auto"/>
              <w:bottom w:val="single" w:sz="4" w:space="0" w:color="auto"/>
              <w:right w:val="single" w:sz="4" w:space="0" w:color="auto"/>
            </w:tcBorders>
          </w:tcPr>
          <w:p w14:paraId="2A4DB83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2A1FF4A"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Заземление</w:t>
            </w:r>
          </w:p>
        </w:tc>
        <w:tc>
          <w:tcPr>
            <w:tcW w:w="8294" w:type="dxa"/>
            <w:tcBorders>
              <w:top w:val="nil"/>
              <w:left w:val="nil"/>
              <w:bottom w:val="single" w:sz="4" w:space="0" w:color="auto"/>
              <w:right w:val="single" w:sz="4" w:space="0" w:color="auto"/>
            </w:tcBorders>
            <w:shd w:val="clear" w:color="auto" w:fill="auto"/>
            <w:hideMark/>
          </w:tcPr>
          <w:p w14:paraId="1BCB686A"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Выполнить заземление КТП в соответствии с действующими требованиями НТД РК.</w:t>
            </w:r>
            <w:r w:rsidRPr="00135964">
              <w:rPr>
                <w:rFonts w:ascii="Times New Roman" w:eastAsia="Times New Roman" w:hAnsi="Times New Roman" w:cs="Times New Roman"/>
                <w:sz w:val="24"/>
                <w:szCs w:val="24"/>
                <w:lang w:eastAsia="ru-RU"/>
              </w:rPr>
              <w:br w:type="page"/>
              <w:t>Обеспечить видимое подключение общестанционной системы заземления к заземляющей шине КТП, для этого выполнить вывод заземлителя на фасад контейнера в виде полосы 5х40.мм с двух сторон контейнера.</w:t>
            </w:r>
            <w:r w:rsidRPr="00135964">
              <w:rPr>
                <w:rFonts w:ascii="Times New Roman" w:eastAsia="Times New Roman" w:hAnsi="Times New Roman" w:cs="Times New Roman"/>
                <w:sz w:val="24"/>
                <w:szCs w:val="24"/>
                <w:lang w:eastAsia="ru-RU"/>
              </w:rPr>
              <w:br w:type="page"/>
              <w:t>Предусмотреть закладные элементы снаружи блок-бокса для присоединения внешнего контура заземления (со всех углов блок-бокса)</w:t>
            </w:r>
          </w:p>
        </w:tc>
        <w:tc>
          <w:tcPr>
            <w:tcW w:w="1830" w:type="dxa"/>
            <w:tcBorders>
              <w:top w:val="nil"/>
              <w:left w:val="nil"/>
              <w:bottom w:val="single" w:sz="4" w:space="0" w:color="auto"/>
              <w:right w:val="single" w:sz="4" w:space="0" w:color="auto"/>
            </w:tcBorders>
            <w:shd w:val="clear" w:color="auto" w:fill="auto"/>
            <w:hideMark/>
          </w:tcPr>
          <w:p w14:paraId="65717CA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AF73174" w14:textId="77777777" w:rsidTr="002E2EEF">
        <w:trPr>
          <w:trHeight w:val="1890"/>
        </w:trPr>
        <w:tc>
          <w:tcPr>
            <w:tcW w:w="1180" w:type="dxa"/>
            <w:tcBorders>
              <w:top w:val="nil"/>
              <w:left w:val="single" w:sz="4" w:space="0" w:color="auto"/>
              <w:bottom w:val="single" w:sz="4" w:space="0" w:color="auto"/>
              <w:right w:val="single" w:sz="4" w:space="0" w:color="auto"/>
            </w:tcBorders>
          </w:tcPr>
          <w:p w14:paraId="6B30094F"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2CE210E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Молниезащита</w:t>
            </w:r>
          </w:p>
        </w:tc>
        <w:tc>
          <w:tcPr>
            <w:tcW w:w="8294" w:type="dxa"/>
            <w:tcBorders>
              <w:top w:val="nil"/>
              <w:left w:val="nil"/>
              <w:bottom w:val="single" w:sz="4" w:space="0" w:color="auto"/>
              <w:right w:val="single" w:sz="4" w:space="0" w:color="auto"/>
            </w:tcBorders>
            <w:shd w:val="clear" w:color="auto" w:fill="auto"/>
            <w:hideMark/>
          </w:tcPr>
          <w:p w14:paraId="77AEB19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Контейнеры и шкафы должны быть выполнены с учётом требований инструкции СО 153-34.21.122-2003. КТП должна быть защищена от прямых ударов молнии, ее вторичных проявлений и заноса высоких потенциалов через кабельные вводы.</w:t>
            </w:r>
            <w:r w:rsidRPr="00135964">
              <w:rPr>
                <w:rFonts w:ascii="Times New Roman" w:eastAsia="Times New Roman" w:hAnsi="Times New Roman" w:cs="Times New Roman"/>
                <w:sz w:val="24"/>
                <w:szCs w:val="24"/>
                <w:lang w:eastAsia="ru-RU"/>
              </w:rPr>
              <w:br/>
              <w:t>Кровля и каркас контейнеров должны обеспечивать молниезащиту либо Поставщик обязан предусмотреть иные мероприятия по молниезащите (решение согласовать с Техническим заказчиком, а также с Генеральным Заказчиком. Применение молниеотвода в виде мачты и молниезащитной сетки не допускается</w:t>
            </w:r>
          </w:p>
        </w:tc>
        <w:tc>
          <w:tcPr>
            <w:tcW w:w="1830" w:type="dxa"/>
            <w:tcBorders>
              <w:top w:val="nil"/>
              <w:left w:val="nil"/>
              <w:bottom w:val="single" w:sz="4" w:space="0" w:color="auto"/>
              <w:right w:val="single" w:sz="4" w:space="0" w:color="auto"/>
            </w:tcBorders>
            <w:shd w:val="clear" w:color="auto" w:fill="auto"/>
            <w:hideMark/>
          </w:tcPr>
          <w:p w14:paraId="03E0325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F8CCA3C" w14:textId="77777777" w:rsidTr="002E2EEF">
        <w:trPr>
          <w:trHeight w:val="6015"/>
        </w:trPr>
        <w:tc>
          <w:tcPr>
            <w:tcW w:w="1180" w:type="dxa"/>
            <w:tcBorders>
              <w:top w:val="nil"/>
              <w:left w:val="single" w:sz="4" w:space="0" w:color="auto"/>
              <w:bottom w:val="single" w:sz="4" w:space="0" w:color="auto"/>
              <w:right w:val="single" w:sz="4" w:space="0" w:color="auto"/>
            </w:tcBorders>
          </w:tcPr>
          <w:p w14:paraId="08311BCA"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F03D665"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отоплению</w:t>
            </w:r>
          </w:p>
        </w:tc>
        <w:tc>
          <w:tcPr>
            <w:tcW w:w="8294" w:type="dxa"/>
            <w:tcBorders>
              <w:top w:val="nil"/>
              <w:left w:val="nil"/>
              <w:bottom w:val="single" w:sz="4" w:space="0" w:color="auto"/>
              <w:right w:val="single" w:sz="4" w:space="0" w:color="auto"/>
            </w:tcBorders>
            <w:shd w:val="clear" w:color="auto" w:fill="auto"/>
            <w:hideMark/>
          </w:tcPr>
          <w:p w14:paraId="3144BB8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Системы отопления КТП выполнить в соответствии с законами Республики Казахстан N 314 от 3 апреля 2002 года, № 188-V 3PK от 11 апреля 2014 года, требованиями СП РК 4.02-101-2012, ПУЭ РК, и других норм, действующих в РК. </w:t>
            </w:r>
            <w:r w:rsidRPr="00135964">
              <w:rPr>
                <w:rFonts w:ascii="Times New Roman" w:eastAsia="Times New Roman" w:hAnsi="Times New Roman" w:cs="Times New Roman"/>
                <w:sz w:val="24"/>
                <w:szCs w:val="24"/>
                <w:lang w:eastAsia="ru-RU"/>
              </w:rPr>
              <w:br/>
              <w:t xml:space="preserve"> - Абсолютная минимальная температура окружающего воздуха - минус 46 °С.</w:t>
            </w:r>
            <w:r w:rsidRPr="00135964">
              <w:rPr>
                <w:rFonts w:ascii="Times New Roman" w:eastAsia="Times New Roman" w:hAnsi="Times New Roman" w:cs="Times New Roman"/>
                <w:sz w:val="24"/>
                <w:szCs w:val="24"/>
                <w:lang w:eastAsia="ru-RU"/>
              </w:rPr>
              <w:br/>
              <w:t xml:space="preserve"> - Температура внутреннего воздуха в холодный период - не ниже плюс 5° С (плюс 16° С на период ремонтных работ).</w:t>
            </w:r>
            <w:r w:rsidRPr="00135964">
              <w:rPr>
                <w:rFonts w:ascii="Times New Roman" w:eastAsia="Times New Roman" w:hAnsi="Times New Roman" w:cs="Times New Roman"/>
                <w:sz w:val="24"/>
                <w:szCs w:val="24"/>
                <w:lang w:eastAsia="ru-RU"/>
              </w:rPr>
              <w:br/>
              <w:t xml:space="preserve"> - Отопление – конвекционными или инфракрасными электронагревателями с автоматическими терморегуляторами. </w:t>
            </w:r>
            <w:r w:rsidRPr="00135964">
              <w:rPr>
                <w:rFonts w:ascii="Times New Roman" w:eastAsia="Times New Roman" w:hAnsi="Times New Roman" w:cs="Times New Roman"/>
                <w:sz w:val="24"/>
                <w:szCs w:val="24"/>
                <w:lang w:eastAsia="ru-RU"/>
              </w:rPr>
              <w:br/>
              <w:t xml:space="preserve"> - Система отопления в отсеках должна обеспечить нормируемую температуру внутреннего воздуха, учитывая минимальные тепловые выделения от оборудования, тепловые потери через строительные конструкции и тепло, уносимое естественной вытяжной вентиляцией. </w:t>
            </w:r>
            <w:r w:rsidRPr="00135964">
              <w:rPr>
                <w:rFonts w:ascii="Times New Roman" w:eastAsia="Times New Roman" w:hAnsi="Times New Roman" w:cs="Times New Roman"/>
                <w:sz w:val="24"/>
                <w:szCs w:val="24"/>
                <w:lang w:eastAsia="ru-RU"/>
              </w:rPr>
              <w:br/>
              <w:t xml:space="preserve"> - Отопительные приборы установить в местах, доступных для осмотра, ремонта и очистки. </w:t>
            </w:r>
            <w:r w:rsidRPr="00135964">
              <w:rPr>
                <w:rFonts w:ascii="Times New Roman" w:eastAsia="Times New Roman" w:hAnsi="Times New Roman" w:cs="Times New Roman"/>
                <w:sz w:val="24"/>
                <w:szCs w:val="24"/>
                <w:lang w:eastAsia="ru-RU"/>
              </w:rPr>
              <w:br/>
              <w:t xml:space="preserve"> - Техническая документация разработчика - изготовителя должна содержать планы систем отопления, данные по</w:t>
            </w:r>
            <w:r w:rsidRPr="00135964">
              <w:rPr>
                <w:rFonts w:ascii="Times New Roman" w:eastAsia="Times New Roman" w:hAnsi="Times New Roman" w:cs="Times New Roman"/>
                <w:sz w:val="24"/>
                <w:szCs w:val="24"/>
                <w:lang w:eastAsia="ru-RU"/>
              </w:rPr>
              <w:br/>
              <w:t xml:space="preserve">электрическим нагрузкам, спецификацию оборудования. </w:t>
            </w:r>
            <w:r w:rsidRPr="00135964">
              <w:rPr>
                <w:rFonts w:ascii="Times New Roman" w:eastAsia="Times New Roman" w:hAnsi="Times New Roman" w:cs="Times New Roman"/>
                <w:sz w:val="24"/>
                <w:szCs w:val="24"/>
                <w:lang w:eastAsia="ru-RU"/>
              </w:rPr>
              <w:br/>
              <w:t>- Разработать план-схему размещения приборов отопления со спецификацией оборудования и включить данную схему в эксплуатационную документацию.</w:t>
            </w:r>
          </w:p>
        </w:tc>
        <w:tc>
          <w:tcPr>
            <w:tcW w:w="1830" w:type="dxa"/>
            <w:tcBorders>
              <w:top w:val="nil"/>
              <w:left w:val="nil"/>
              <w:bottom w:val="single" w:sz="4" w:space="0" w:color="auto"/>
              <w:right w:val="single" w:sz="4" w:space="0" w:color="auto"/>
            </w:tcBorders>
            <w:shd w:val="clear" w:color="auto" w:fill="auto"/>
            <w:hideMark/>
          </w:tcPr>
          <w:p w14:paraId="34DA236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5EF3AB6" w14:textId="77777777" w:rsidTr="002E2EEF">
        <w:trPr>
          <w:trHeight w:val="8100"/>
        </w:trPr>
        <w:tc>
          <w:tcPr>
            <w:tcW w:w="1180" w:type="dxa"/>
            <w:tcBorders>
              <w:top w:val="nil"/>
              <w:left w:val="single" w:sz="4" w:space="0" w:color="auto"/>
              <w:bottom w:val="single" w:sz="4" w:space="0" w:color="auto"/>
              <w:right w:val="single" w:sz="4" w:space="0" w:color="auto"/>
            </w:tcBorders>
          </w:tcPr>
          <w:p w14:paraId="473732E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BA83F87"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вентиляции</w:t>
            </w:r>
          </w:p>
        </w:tc>
        <w:tc>
          <w:tcPr>
            <w:tcW w:w="8294" w:type="dxa"/>
            <w:tcBorders>
              <w:top w:val="nil"/>
              <w:left w:val="nil"/>
              <w:bottom w:val="single" w:sz="4" w:space="0" w:color="auto"/>
              <w:right w:val="single" w:sz="4" w:space="0" w:color="auto"/>
            </w:tcBorders>
            <w:shd w:val="clear" w:color="auto" w:fill="auto"/>
            <w:hideMark/>
          </w:tcPr>
          <w:p w14:paraId="7099EAB1" w14:textId="2CB629F6" w:rsidR="004D64D4" w:rsidRPr="00135964" w:rsidRDefault="004D64D4" w:rsidP="002E2EEF">
            <w:pPr>
              <w:spacing w:after="0" w:line="240" w:lineRule="auto"/>
              <w:rPr>
                <w:rFonts w:ascii="Times New Roman" w:eastAsia="Times New Roman" w:hAnsi="Times New Roman" w:cs="Times New Roman"/>
                <w:sz w:val="23"/>
                <w:szCs w:val="23"/>
                <w:lang w:eastAsia="ru-RU"/>
              </w:rPr>
            </w:pPr>
            <w:r w:rsidRPr="00135964">
              <w:rPr>
                <w:rFonts w:ascii="Times New Roman" w:eastAsia="Times New Roman" w:hAnsi="Times New Roman" w:cs="Times New Roman"/>
                <w:sz w:val="23"/>
                <w:szCs w:val="23"/>
                <w:lang w:eastAsia="ru-RU"/>
              </w:rPr>
              <w:t xml:space="preserve"> - Системы вентиляции КТП </w:t>
            </w:r>
            <w:r w:rsidR="00F440A9" w:rsidRPr="00135964">
              <w:rPr>
                <w:rFonts w:ascii="Times New Roman" w:eastAsia="Times New Roman" w:hAnsi="Times New Roman" w:cs="Times New Roman"/>
                <w:sz w:val="23"/>
                <w:szCs w:val="23"/>
                <w:lang w:eastAsia="ru-RU"/>
              </w:rPr>
              <w:t>выполнить в</w:t>
            </w:r>
            <w:r w:rsidRPr="00135964">
              <w:rPr>
                <w:rFonts w:ascii="Times New Roman" w:eastAsia="Times New Roman" w:hAnsi="Times New Roman" w:cs="Times New Roman"/>
                <w:sz w:val="23"/>
                <w:szCs w:val="23"/>
                <w:lang w:eastAsia="ru-RU"/>
              </w:rPr>
              <w:t xml:space="preserve"> соответствии с законами Республики Казахстан N 314 от 3 апреля 2002 года, № 188-V 3PK от 11 апреля 2014 года, требованиями СП РК 4.02-101-2012, ПУЭ РК, и других норм, действующих в РК. </w:t>
            </w:r>
            <w:r w:rsidRPr="00135964">
              <w:rPr>
                <w:rFonts w:ascii="Times New Roman" w:eastAsia="Times New Roman" w:hAnsi="Times New Roman" w:cs="Times New Roman"/>
                <w:sz w:val="23"/>
                <w:szCs w:val="23"/>
                <w:lang w:eastAsia="ru-RU"/>
              </w:rPr>
              <w:br/>
              <w:t xml:space="preserve"> - Вентиляция должна обеспечить не превышение нормативного уровня загрязнения воздуха рабочей зоны в соответствии с Приказом Министра национальной экономики Республики Казахстан от 28 февраля 2015 года № 168  "Об утверждении Гигиенических нормативов к атмосферному воздуху в городских и сельских населенных пунктах" и обеспечить отвод выделяемой оборудованием теплоты в таких количествах, чтобы</w:t>
            </w:r>
            <w:r w:rsidRPr="00135964">
              <w:rPr>
                <w:rFonts w:ascii="Times New Roman" w:eastAsia="Times New Roman" w:hAnsi="Times New Roman" w:cs="Times New Roman"/>
                <w:sz w:val="23"/>
                <w:szCs w:val="23"/>
                <w:lang w:eastAsia="ru-RU"/>
              </w:rPr>
              <w:br/>
              <w:t>при номинальной нагрузке и максимальной расчетной температуре окружающей среды нагрев оборудования не превышал максимально допустимого для него значения.</w:t>
            </w:r>
            <w:r w:rsidRPr="00135964">
              <w:rPr>
                <w:rFonts w:ascii="Times New Roman" w:eastAsia="Times New Roman" w:hAnsi="Times New Roman" w:cs="Times New Roman"/>
                <w:sz w:val="23"/>
                <w:szCs w:val="23"/>
                <w:lang w:eastAsia="ru-RU"/>
              </w:rPr>
              <w:br/>
              <w:t xml:space="preserve"> - Абсолютная минимальная температура окружающего воздуха - минус 46 °С.</w:t>
            </w:r>
            <w:r w:rsidRPr="00135964">
              <w:rPr>
                <w:rFonts w:ascii="Times New Roman" w:eastAsia="Times New Roman" w:hAnsi="Times New Roman" w:cs="Times New Roman"/>
                <w:sz w:val="23"/>
                <w:szCs w:val="23"/>
                <w:lang w:eastAsia="ru-RU"/>
              </w:rPr>
              <w:br/>
              <w:t xml:space="preserve"> - Абсолютная максимальная температура окружающего воздуха – плюс 42 °С.</w:t>
            </w:r>
            <w:r w:rsidRPr="00135964">
              <w:rPr>
                <w:rFonts w:ascii="Times New Roman" w:eastAsia="Times New Roman" w:hAnsi="Times New Roman" w:cs="Times New Roman"/>
                <w:sz w:val="23"/>
                <w:szCs w:val="23"/>
                <w:lang w:eastAsia="ru-RU"/>
              </w:rPr>
              <w:br/>
              <w:t xml:space="preserve"> - Вентиляция – приточно-вытяжная с механическим и естественным побуждением. </w:t>
            </w:r>
            <w:r w:rsidRPr="00135964">
              <w:rPr>
                <w:rFonts w:ascii="Times New Roman" w:eastAsia="Times New Roman" w:hAnsi="Times New Roman" w:cs="Times New Roman"/>
                <w:sz w:val="23"/>
                <w:szCs w:val="23"/>
                <w:lang w:eastAsia="ru-RU"/>
              </w:rPr>
              <w:br/>
              <w:t xml:space="preserve"> - Естественная вентиляция - через вентиляционные проемы в нижних и верхних частях дверей, оснащенные регулируемыми защитными жалюзи с электроприводом.</w:t>
            </w:r>
            <w:r w:rsidRPr="00135964">
              <w:rPr>
                <w:rFonts w:ascii="Times New Roman" w:eastAsia="Times New Roman" w:hAnsi="Times New Roman" w:cs="Times New Roman"/>
                <w:sz w:val="23"/>
                <w:szCs w:val="23"/>
                <w:lang w:eastAsia="ru-RU"/>
              </w:rPr>
              <w:br/>
              <w:t xml:space="preserve"> - Механическая вытяжная вентиляция периодического действия, рассчитывается на удаление в теплый период года</w:t>
            </w:r>
            <w:r w:rsidRPr="00135964">
              <w:rPr>
                <w:rFonts w:ascii="Times New Roman" w:eastAsia="Times New Roman" w:hAnsi="Times New Roman" w:cs="Times New Roman"/>
                <w:sz w:val="23"/>
                <w:szCs w:val="23"/>
                <w:lang w:eastAsia="ru-RU"/>
              </w:rPr>
              <w:br/>
              <w:t>теплоизбытков от работающего оборудования.</w:t>
            </w:r>
            <w:r w:rsidRPr="00135964">
              <w:rPr>
                <w:rFonts w:ascii="Times New Roman" w:eastAsia="Times New Roman" w:hAnsi="Times New Roman" w:cs="Times New Roman"/>
                <w:sz w:val="23"/>
                <w:szCs w:val="23"/>
                <w:lang w:eastAsia="ru-RU"/>
              </w:rPr>
              <w:br/>
              <w:t xml:space="preserve"> - Приток - через автоматизированные утепленные клапаны притока воздуха.</w:t>
            </w:r>
            <w:r w:rsidRPr="00135964">
              <w:rPr>
                <w:rFonts w:ascii="Times New Roman" w:eastAsia="Times New Roman" w:hAnsi="Times New Roman" w:cs="Times New Roman"/>
                <w:sz w:val="23"/>
                <w:szCs w:val="23"/>
                <w:lang w:eastAsia="ru-RU"/>
              </w:rPr>
              <w:br/>
              <w:t xml:space="preserve">- Предоставить расчет системы технологической вентиляции . Для данной системы предусмотреть воздушные клапаны с обогревом. Марку клапанов согласовать с Техническим Заказчиком. </w:t>
            </w:r>
            <w:r w:rsidRPr="00135964">
              <w:rPr>
                <w:rFonts w:ascii="Times New Roman" w:eastAsia="Times New Roman" w:hAnsi="Times New Roman" w:cs="Times New Roman"/>
                <w:sz w:val="23"/>
                <w:szCs w:val="23"/>
                <w:lang w:eastAsia="ru-RU"/>
              </w:rPr>
              <w:br/>
              <w:t xml:space="preserve"> - Предусмотреть автоматическое отключение вентилятора и закрытие клапанов при возникновении пожара.</w:t>
            </w:r>
            <w:r w:rsidRPr="00135964">
              <w:rPr>
                <w:rFonts w:ascii="Times New Roman" w:eastAsia="Times New Roman" w:hAnsi="Times New Roman" w:cs="Times New Roman"/>
                <w:sz w:val="23"/>
                <w:szCs w:val="23"/>
                <w:lang w:eastAsia="ru-RU"/>
              </w:rPr>
              <w:br/>
              <w:t xml:space="preserve"> - Воздуховоды выполнить из тонколистовой оцинкованной стали по ГОСТ 14918-80*. </w:t>
            </w:r>
            <w:r w:rsidRPr="00135964">
              <w:rPr>
                <w:rFonts w:ascii="Times New Roman" w:eastAsia="Times New Roman" w:hAnsi="Times New Roman" w:cs="Times New Roman"/>
                <w:sz w:val="23"/>
                <w:szCs w:val="23"/>
                <w:lang w:eastAsia="ru-RU"/>
              </w:rPr>
              <w:br/>
              <w:t xml:space="preserve"> - Предусмотреть устройство защитного козырька над вентиляционными отверстиями. Вентиляционные отверстия,</w:t>
            </w:r>
            <w:r w:rsidRPr="00135964">
              <w:rPr>
                <w:rFonts w:ascii="Times New Roman" w:eastAsia="Times New Roman" w:hAnsi="Times New Roman" w:cs="Times New Roman"/>
                <w:sz w:val="23"/>
                <w:szCs w:val="23"/>
                <w:lang w:eastAsia="ru-RU"/>
              </w:rPr>
              <w:br/>
              <w:t>предусмотренные на летний период, должны быть снабжены утепленными клапанами, открываемыми извне.</w:t>
            </w:r>
            <w:r w:rsidRPr="00135964">
              <w:rPr>
                <w:rFonts w:ascii="Times New Roman" w:eastAsia="Times New Roman" w:hAnsi="Times New Roman" w:cs="Times New Roman"/>
                <w:sz w:val="23"/>
                <w:szCs w:val="23"/>
                <w:lang w:eastAsia="ru-RU"/>
              </w:rPr>
              <w:br/>
              <w:t xml:space="preserve"> - Монтаж систем вентиляции вести в соответствии с требованиями СН РК 4.01-02-2013. </w:t>
            </w:r>
            <w:r w:rsidRPr="00135964">
              <w:rPr>
                <w:rFonts w:ascii="Times New Roman" w:eastAsia="Times New Roman" w:hAnsi="Times New Roman" w:cs="Times New Roman"/>
                <w:sz w:val="23"/>
                <w:szCs w:val="23"/>
                <w:lang w:eastAsia="ru-RU"/>
              </w:rPr>
              <w:br/>
              <w:t xml:space="preserve"> - Техническая документация разработчика - изготовителя должна содержать планы, схемы систем вентиляции, данные по</w:t>
            </w:r>
            <w:r w:rsidRPr="00135964">
              <w:rPr>
                <w:rFonts w:ascii="Times New Roman" w:eastAsia="Times New Roman" w:hAnsi="Times New Roman" w:cs="Times New Roman"/>
                <w:sz w:val="23"/>
                <w:szCs w:val="23"/>
                <w:lang w:eastAsia="ru-RU"/>
              </w:rPr>
              <w:br/>
              <w:t>воздухообмену, электрическим нагрузкам, спецификацию оборудования.</w:t>
            </w:r>
          </w:p>
        </w:tc>
        <w:tc>
          <w:tcPr>
            <w:tcW w:w="1830" w:type="dxa"/>
            <w:tcBorders>
              <w:top w:val="nil"/>
              <w:left w:val="nil"/>
              <w:bottom w:val="single" w:sz="4" w:space="0" w:color="auto"/>
              <w:right w:val="single" w:sz="4" w:space="0" w:color="auto"/>
            </w:tcBorders>
            <w:shd w:val="clear" w:color="auto" w:fill="auto"/>
            <w:hideMark/>
          </w:tcPr>
          <w:p w14:paraId="5BCD818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7F7CE76" w14:textId="77777777" w:rsidTr="002E2EEF">
        <w:trPr>
          <w:trHeight w:val="2205"/>
        </w:trPr>
        <w:tc>
          <w:tcPr>
            <w:tcW w:w="1180" w:type="dxa"/>
            <w:tcBorders>
              <w:top w:val="nil"/>
              <w:left w:val="single" w:sz="4" w:space="0" w:color="auto"/>
              <w:bottom w:val="single" w:sz="4" w:space="0" w:color="auto"/>
              <w:right w:val="single" w:sz="4" w:space="0" w:color="auto"/>
            </w:tcBorders>
          </w:tcPr>
          <w:p w14:paraId="75AC3F1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BFC5F31"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Система автоматической пожарной сигнализации и система оповещения и управления эвакуацией людей при пожаре</w:t>
            </w:r>
          </w:p>
        </w:tc>
        <w:tc>
          <w:tcPr>
            <w:tcW w:w="8294" w:type="dxa"/>
            <w:tcBorders>
              <w:top w:val="nil"/>
              <w:left w:val="nil"/>
              <w:bottom w:val="single" w:sz="4" w:space="0" w:color="auto"/>
              <w:right w:val="single" w:sz="4" w:space="0" w:color="auto"/>
            </w:tcBorders>
            <w:shd w:val="clear" w:color="auto" w:fill="auto"/>
            <w:hideMark/>
          </w:tcPr>
          <w:p w14:paraId="4BDCC9EB"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Система пожарной сигнализации и система оповещения и управления эвакуацией людей при пожаре должны соответствовать всем нормам Республики Казахстан и обеспечивать: </w:t>
            </w:r>
            <w:r w:rsidRPr="00135964">
              <w:rPr>
                <w:rFonts w:ascii="Times New Roman" w:eastAsia="Times New Roman" w:hAnsi="Times New Roman" w:cs="Times New Roman"/>
                <w:sz w:val="24"/>
                <w:szCs w:val="24"/>
                <w:lang w:eastAsia="ru-RU"/>
              </w:rPr>
              <w:br w:type="page"/>
              <w:t>- автоматическое обнаружение пожара;</w:t>
            </w:r>
            <w:r w:rsidRPr="00135964">
              <w:rPr>
                <w:rFonts w:ascii="Times New Roman" w:eastAsia="Times New Roman" w:hAnsi="Times New Roman" w:cs="Times New Roman"/>
                <w:sz w:val="24"/>
                <w:szCs w:val="24"/>
                <w:lang w:eastAsia="ru-RU"/>
              </w:rPr>
              <w:br w:type="page"/>
              <w:t>- подачу управляющих сигналов на технические средства оповещения людей о пожаре;</w:t>
            </w:r>
            <w:r w:rsidRPr="00135964">
              <w:rPr>
                <w:rFonts w:ascii="Times New Roman" w:eastAsia="Times New Roman" w:hAnsi="Times New Roman" w:cs="Times New Roman"/>
                <w:sz w:val="24"/>
                <w:szCs w:val="24"/>
                <w:lang w:eastAsia="ru-RU"/>
              </w:rPr>
              <w:br w:type="page"/>
              <w:t>- подачу управляющих сигналов на системы автоматического пожаротушения, инженерное и технологическое оборудование.</w:t>
            </w:r>
            <w:r w:rsidRPr="00135964">
              <w:rPr>
                <w:rFonts w:ascii="Times New Roman" w:eastAsia="Times New Roman" w:hAnsi="Times New Roman" w:cs="Times New Roman"/>
                <w:sz w:val="24"/>
                <w:szCs w:val="24"/>
                <w:lang w:eastAsia="ru-RU"/>
              </w:rPr>
              <w:br w:type="page"/>
            </w:r>
          </w:p>
        </w:tc>
        <w:tc>
          <w:tcPr>
            <w:tcW w:w="1830" w:type="dxa"/>
            <w:tcBorders>
              <w:top w:val="nil"/>
              <w:left w:val="nil"/>
              <w:bottom w:val="single" w:sz="4" w:space="0" w:color="auto"/>
              <w:right w:val="single" w:sz="4" w:space="0" w:color="auto"/>
            </w:tcBorders>
            <w:shd w:val="clear" w:color="auto" w:fill="auto"/>
            <w:hideMark/>
          </w:tcPr>
          <w:p w14:paraId="703B249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283EB61" w14:textId="77777777" w:rsidTr="002E2EEF">
        <w:trPr>
          <w:trHeight w:val="2520"/>
        </w:trPr>
        <w:tc>
          <w:tcPr>
            <w:tcW w:w="1180" w:type="dxa"/>
            <w:tcBorders>
              <w:top w:val="nil"/>
              <w:left w:val="single" w:sz="4" w:space="0" w:color="auto"/>
              <w:bottom w:val="single" w:sz="4" w:space="0" w:color="auto"/>
              <w:right w:val="single" w:sz="4" w:space="0" w:color="auto"/>
            </w:tcBorders>
          </w:tcPr>
          <w:p w14:paraId="68B8466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072C155"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Система сигнализации несанкционированного доступа</w:t>
            </w:r>
          </w:p>
        </w:tc>
        <w:tc>
          <w:tcPr>
            <w:tcW w:w="8294" w:type="dxa"/>
            <w:tcBorders>
              <w:top w:val="nil"/>
              <w:left w:val="nil"/>
              <w:bottom w:val="single" w:sz="4" w:space="0" w:color="auto"/>
              <w:right w:val="single" w:sz="4" w:space="0" w:color="auto"/>
            </w:tcBorders>
            <w:shd w:val="clear" w:color="auto" w:fill="auto"/>
            <w:hideMark/>
          </w:tcPr>
          <w:p w14:paraId="4D6F856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В соответствии с требованиями СП РК 2.02-104-2014 - помещение, в котором размещен приемно-контрольный прибор должно быть обеспечено охранной сигнализацией и защитой от несанкционированного доступа. </w:t>
            </w:r>
            <w:r w:rsidRPr="00135964">
              <w:rPr>
                <w:rFonts w:ascii="Times New Roman" w:eastAsia="Times New Roman" w:hAnsi="Times New Roman" w:cs="Times New Roman"/>
                <w:sz w:val="24"/>
                <w:szCs w:val="24"/>
                <w:lang w:eastAsia="ru-RU"/>
              </w:rPr>
              <w:br/>
              <w:t>Блок РУ блокируется на проникновение охранными магнитоконтактными извещателями с возможностью интеграции с системой охраны «Орион» (ИСО «Орион»).</w:t>
            </w:r>
            <w:r w:rsidRPr="00135964">
              <w:rPr>
                <w:rFonts w:ascii="Times New Roman" w:eastAsia="Times New Roman" w:hAnsi="Times New Roman" w:cs="Times New Roman"/>
                <w:sz w:val="24"/>
                <w:szCs w:val="24"/>
                <w:lang w:eastAsia="ru-RU"/>
              </w:rPr>
              <w:br/>
              <w:t>Сбор шлейфов охранной сигнализации предусмотреть на прибор приемно-контрольный охранно-пожарный (ППКОП) ИСО «Орион». Оборудование РУ должно иметь возможность вывода сигналов в АСУТП и на пульт контроля и управления в пост охраны.</w:t>
            </w:r>
          </w:p>
        </w:tc>
        <w:tc>
          <w:tcPr>
            <w:tcW w:w="1830" w:type="dxa"/>
            <w:tcBorders>
              <w:top w:val="nil"/>
              <w:left w:val="nil"/>
              <w:bottom w:val="single" w:sz="4" w:space="0" w:color="auto"/>
              <w:right w:val="single" w:sz="4" w:space="0" w:color="auto"/>
            </w:tcBorders>
            <w:shd w:val="clear" w:color="auto" w:fill="auto"/>
            <w:hideMark/>
          </w:tcPr>
          <w:p w14:paraId="4A5DFB7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1D63DB6" w14:textId="77777777" w:rsidTr="002E2EEF">
        <w:trPr>
          <w:trHeight w:val="2205"/>
        </w:trPr>
        <w:tc>
          <w:tcPr>
            <w:tcW w:w="1180" w:type="dxa"/>
            <w:tcBorders>
              <w:top w:val="nil"/>
              <w:left w:val="single" w:sz="4" w:space="0" w:color="auto"/>
              <w:bottom w:val="single" w:sz="4" w:space="0" w:color="auto"/>
              <w:right w:val="single" w:sz="4" w:space="0" w:color="auto"/>
            </w:tcBorders>
          </w:tcPr>
          <w:p w14:paraId="69E9AD18"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4A26F26"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Система контроля и управления доступом</w:t>
            </w:r>
          </w:p>
        </w:tc>
        <w:tc>
          <w:tcPr>
            <w:tcW w:w="8294" w:type="dxa"/>
            <w:tcBorders>
              <w:top w:val="nil"/>
              <w:left w:val="nil"/>
              <w:bottom w:val="single" w:sz="4" w:space="0" w:color="auto"/>
              <w:right w:val="single" w:sz="4" w:space="0" w:color="auto"/>
            </w:tcBorders>
            <w:shd w:val="clear" w:color="auto" w:fill="auto"/>
            <w:hideMark/>
          </w:tcPr>
          <w:p w14:paraId="268EE131" w14:textId="28C631BC" w:rsidR="004D64D4" w:rsidRPr="00135964" w:rsidRDefault="004D64D4" w:rsidP="00623A25">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Оборудовать помещения с ЩС 0,8 кВ и РУ </w:t>
            </w:r>
            <w:r w:rsidR="00623A25">
              <w:rPr>
                <w:rFonts w:ascii="Times New Roman" w:eastAsia="Times New Roman" w:hAnsi="Times New Roman" w:cs="Times New Roman"/>
                <w:sz w:val="24"/>
                <w:szCs w:val="24"/>
                <w:lang w:eastAsia="ru-RU"/>
              </w:rPr>
              <w:t>1</w:t>
            </w:r>
            <w:r w:rsidRPr="00135964">
              <w:rPr>
                <w:rFonts w:ascii="Times New Roman" w:eastAsia="Times New Roman" w:hAnsi="Times New Roman" w:cs="Times New Roman"/>
                <w:sz w:val="24"/>
                <w:szCs w:val="24"/>
                <w:lang w:eastAsia="ru-RU"/>
              </w:rPr>
              <w:t xml:space="preserve">0 кВ системой контроля и управления доступом, выполненной на основе контроллера доступа "С2000-2" интегрированной системы охраны «Орион» (ИСО «Орион»). Снаружи помещений установить считыватели бесконтактных карт доступа Proximity, внутри помещений разместить кнопки выхода. Двери блокировать при помощи электромагнитных замков. Предусмотреть поставку Proximity карт в количестве 3 штук. </w:t>
            </w:r>
            <w:r w:rsidRPr="00135964">
              <w:rPr>
                <w:rFonts w:ascii="Times New Roman" w:eastAsia="Times New Roman" w:hAnsi="Times New Roman" w:cs="Times New Roman"/>
                <w:sz w:val="24"/>
                <w:szCs w:val="24"/>
                <w:lang w:eastAsia="ru-RU"/>
              </w:rPr>
              <w:br/>
              <w:t>Оборудование СКУД должно быть интегрированно в систему охраны «Орион» (ИСО «Орион»). События на котроллере "С2000-2" должны выводиться на пульт контроля и управления в пост охраны.</w:t>
            </w:r>
          </w:p>
        </w:tc>
        <w:tc>
          <w:tcPr>
            <w:tcW w:w="1830" w:type="dxa"/>
            <w:tcBorders>
              <w:top w:val="nil"/>
              <w:left w:val="nil"/>
              <w:bottom w:val="single" w:sz="4" w:space="0" w:color="auto"/>
              <w:right w:val="single" w:sz="4" w:space="0" w:color="auto"/>
            </w:tcBorders>
            <w:shd w:val="clear" w:color="auto" w:fill="auto"/>
            <w:hideMark/>
          </w:tcPr>
          <w:p w14:paraId="5261ED3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1F25353" w14:textId="77777777" w:rsidTr="002E2EEF">
        <w:trPr>
          <w:trHeight w:val="315"/>
        </w:trPr>
        <w:tc>
          <w:tcPr>
            <w:tcW w:w="1180" w:type="dxa"/>
            <w:tcBorders>
              <w:top w:val="nil"/>
              <w:left w:val="single" w:sz="4" w:space="0" w:color="auto"/>
              <w:bottom w:val="single" w:sz="4" w:space="0" w:color="auto"/>
              <w:right w:val="single" w:sz="4" w:space="0" w:color="auto"/>
            </w:tcBorders>
          </w:tcPr>
          <w:p w14:paraId="630A23B7"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70910F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Гарантии и требования к надёжности</w:t>
            </w:r>
          </w:p>
        </w:tc>
        <w:tc>
          <w:tcPr>
            <w:tcW w:w="8294" w:type="dxa"/>
            <w:tcBorders>
              <w:top w:val="nil"/>
              <w:left w:val="nil"/>
              <w:bottom w:val="single" w:sz="4" w:space="0" w:color="auto"/>
              <w:right w:val="single" w:sz="4" w:space="0" w:color="auto"/>
            </w:tcBorders>
            <w:shd w:val="clear" w:color="auto" w:fill="auto"/>
            <w:hideMark/>
          </w:tcPr>
          <w:p w14:paraId="51DC229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single" w:sz="4" w:space="0" w:color="auto"/>
              <w:right w:val="single" w:sz="4" w:space="0" w:color="auto"/>
            </w:tcBorders>
            <w:shd w:val="clear" w:color="auto" w:fill="auto"/>
            <w:hideMark/>
          </w:tcPr>
          <w:p w14:paraId="05275B9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F047406" w14:textId="77777777" w:rsidTr="002E2EEF">
        <w:trPr>
          <w:trHeight w:val="315"/>
        </w:trPr>
        <w:tc>
          <w:tcPr>
            <w:tcW w:w="1180" w:type="dxa"/>
            <w:tcBorders>
              <w:top w:val="nil"/>
              <w:left w:val="single" w:sz="4" w:space="0" w:color="auto"/>
              <w:bottom w:val="single" w:sz="4" w:space="0" w:color="auto"/>
              <w:right w:val="single" w:sz="4" w:space="0" w:color="auto"/>
            </w:tcBorders>
          </w:tcPr>
          <w:p w14:paraId="5873875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31B2B6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Срок службы, лет</w:t>
            </w:r>
          </w:p>
        </w:tc>
        <w:tc>
          <w:tcPr>
            <w:tcW w:w="8294" w:type="dxa"/>
            <w:tcBorders>
              <w:top w:val="nil"/>
              <w:left w:val="nil"/>
              <w:bottom w:val="single" w:sz="4" w:space="0" w:color="auto"/>
              <w:right w:val="single" w:sz="4" w:space="0" w:color="auto"/>
            </w:tcBorders>
            <w:shd w:val="clear" w:color="auto" w:fill="auto"/>
            <w:hideMark/>
          </w:tcPr>
          <w:p w14:paraId="245D0DB9"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Не менее 30 лет</w:t>
            </w:r>
          </w:p>
        </w:tc>
        <w:tc>
          <w:tcPr>
            <w:tcW w:w="1830" w:type="dxa"/>
            <w:tcBorders>
              <w:top w:val="nil"/>
              <w:left w:val="nil"/>
              <w:bottom w:val="single" w:sz="4" w:space="0" w:color="auto"/>
              <w:right w:val="single" w:sz="4" w:space="0" w:color="auto"/>
            </w:tcBorders>
            <w:shd w:val="clear" w:color="auto" w:fill="auto"/>
            <w:hideMark/>
          </w:tcPr>
          <w:p w14:paraId="20E43CF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EDF161D" w14:textId="77777777" w:rsidTr="002E2EEF">
        <w:trPr>
          <w:trHeight w:val="315"/>
        </w:trPr>
        <w:tc>
          <w:tcPr>
            <w:tcW w:w="1180" w:type="dxa"/>
            <w:tcBorders>
              <w:top w:val="nil"/>
              <w:left w:val="single" w:sz="4" w:space="0" w:color="auto"/>
              <w:bottom w:val="single" w:sz="4" w:space="0" w:color="auto"/>
              <w:right w:val="single" w:sz="4" w:space="0" w:color="auto"/>
            </w:tcBorders>
          </w:tcPr>
          <w:p w14:paraId="18E3FA46"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D051F13"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Срок службы до среднего ремонта, лет</w:t>
            </w:r>
          </w:p>
        </w:tc>
        <w:tc>
          <w:tcPr>
            <w:tcW w:w="8294" w:type="dxa"/>
            <w:tcBorders>
              <w:top w:val="nil"/>
              <w:left w:val="nil"/>
              <w:bottom w:val="single" w:sz="4" w:space="0" w:color="auto"/>
              <w:right w:val="single" w:sz="4" w:space="0" w:color="auto"/>
            </w:tcBorders>
            <w:shd w:val="clear" w:color="auto" w:fill="auto"/>
            <w:hideMark/>
          </w:tcPr>
          <w:p w14:paraId="48861F5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Не менее 10 лет</w:t>
            </w:r>
          </w:p>
        </w:tc>
        <w:tc>
          <w:tcPr>
            <w:tcW w:w="1830" w:type="dxa"/>
            <w:tcBorders>
              <w:top w:val="nil"/>
              <w:left w:val="nil"/>
              <w:bottom w:val="single" w:sz="4" w:space="0" w:color="auto"/>
              <w:right w:val="single" w:sz="4" w:space="0" w:color="auto"/>
            </w:tcBorders>
            <w:shd w:val="clear" w:color="auto" w:fill="auto"/>
            <w:hideMark/>
          </w:tcPr>
          <w:p w14:paraId="5C6CA4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1E85CA0" w14:textId="77777777" w:rsidTr="002E2EEF">
        <w:trPr>
          <w:trHeight w:val="630"/>
        </w:trPr>
        <w:tc>
          <w:tcPr>
            <w:tcW w:w="1180" w:type="dxa"/>
            <w:tcBorders>
              <w:top w:val="nil"/>
              <w:left w:val="single" w:sz="4" w:space="0" w:color="auto"/>
              <w:bottom w:val="single" w:sz="4" w:space="0" w:color="auto"/>
              <w:right w:val="single" w:sz="4" w:space="0" w:color="auto"/>
            </w:tcBorders>
          </w:tcPr>
          <w:p w14:paraId="5F602CA0"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79CEB04"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Гарантии Поставщика </w:t>
            </w:r>
          </w:p>
        </w:tc>
        <w:tc>
          <w:tcPr>
            <w:tcW w:w="8294" w:type="dxa"/>
            <w:tcBorders>
              <w:top w:val="nil"/>
              <w:left w:val="nil"/>
              <w:bottom w:val="single" w:sz="4" w:space="0" w:color="auto"/>
              <w:right w:val="single" w:sz="4" w:space="0" w:color="auto"/>
            </w:tcBorders>
            <w:shd w:val="clear" w:color="auto" w:fill="auto"/>
            <w:hideMark/>
          </w:tcPr>
          <w:p w14:paraId="29F0B9B8" w14:textId="77777777" w:rsidR="004D64D4" w:rsidRPr="00135964" w:rsidRDefault="004D64D4" w:rsidP="002E2EEF">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Поставляемое оборудование обеспечит выполнение требований технических условий на технологическое</w:t>
            </w:r>
            <w:r w:rsidRPr="00135964">
              <w:rPr>
                <w:rFonts w:ascii="Times New Roman" w:eastAsia="Times New Roman" w:hAnsi="Times New Roman" w:cs="Times New Roman"/>
                <w:sz w:val="24"/>
                <w:szCs w:val="24"/>
                <w:lang w:eastAsia="ru-RU"/>
              </w:rPr>
              <w:br/>
              <w:t>присоединение.</w:t>
            </w:r>
          </w:p>
        </w:tc>
        <w:tc>
          <w:tcPr>
            <w:tcW w:w="1830" w:type="dxa"/>
            <w:tcBorders>
              <w:top w:val="nil"/>
              <w:left w:val="nil"/>
              <w:bottom w:val="single" w:sz="4" w:space="0" w:color="auto"/>
              <w:right w:val="single" w:sz="4" w:space="0" w:color="auto"/>
            </w:tcBorders>
            <w:shd w:val="clear" w:color="auto" w:fill="auto"/>
            <w:hideMark/>
          </w:tcPr>
          <w:p w14:paraId="1311835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80103C8" w14:textId="77777777" w:rsidTr="002E2EEF">
        <w:trPr>
          <w:trHeight w:val="570"/>
        </w:trPr>
        <w:tc>
          <w:tcPr>
            <w:tcW w:w="1180" w:type="dxa"/>
            <w:tcBorders>
              <w:top w:val="nil"/>
              <w:left w:val="single" w:sz="4" w:space="0" w:color="auto"/>
              <w:bottom w:val="single" w:sz="4" w:space="0" w:color="auto"/>
              <w:right w:val="single" w:sz="4" w:space="0" w:color="auto"/>
            </w:tcBorders>
          </w:tcPr>
          <w:p w14:paraId="6A362C8E" w14:textId="77777777" w:rsidR="004D64D4" w:rsidRPr="00135964" w:rsidRDefault="004D64D4" w:rsidP="004D64D4">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3B5839E6"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Параметры трансформаторов тока в шкафу ввода в трансформатор:</w:t>
            </w:r>
          </w:p>
        </w:tc>
        <w:tc>
          <w:tcPr>
            <w:tcW w:w="8294" w:type="dxa"/>
            <w:tcBorders>
              <w:top w:val="nil"/>
              <w:left w:val="nil"/>
              <w:bottom w:val="single" w:sz="4" w:space="0" w:color="auto"/>
              <w:right w:val="single" w:sz="4" w:space="0" w:color="auto"/>
            </w:tcBorders>
            <w:shd w:val="clear" w:color="auto" w:fill="auto"/>
            <w:hideMark/>
          </w:tcPr>
          <w:p w14:paraId="42B1FF2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41954EE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DA02CEF" w14:textId="77777777" w:rsidTr="002E2EEF">
        <w:trPr>
          <w:trHeight w:val="315"/>
        </w:trPr>
        <w:tc>
          <w:tcPr>
            <w:tcW w:w="1180" w:type="dxa"/>
            <w:tcBorders>
              <w:top w:val="nil"/>
              <w:left w:val="single" w:sz="4" w:space="0" w:color="auto"/>
              <w:bottom w:val="single" w:sz="4" w:space="0" w:color="auto"/>
              <w:right w:val="single" w:sz="4" w:space="0" w:color="auto"/>
            </w:tcBorders>
          </w:tcPr>
          <w:p w14:paraId="79FADFE7"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86C8F5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Изготовитель</w:t>
            </w:r>
          </w:p>
        </w:tc>
        <w:tc>
          <w:tcPr>
            <w:tcW w:w="8294" w:type="dxa"/>
            <w:tcBorders>
              <w:top w:val="nil"/>
              <w:left w:val="nil"/>
              <w:bottom w:val="single" w:sz="4" w:space="0" w:color="auto"/>
              <w:right w:val="single" w:sz="4" w:space="0" w:color="auto"/>
            </w:tcBorders>
            <w:shd w:val="clear" w:color="auto" w:fill="auto"/>
            <w:hideMark/>
          </w:tcPr>
          <w:p w14:paraId="67C4B2B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0009A8D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CB93B1C" w14:textId="77777777" w:rsidTr="002E2EEF">
        <w:trPr>
          <w:trHeight w:val="315"/>
        </w:trPr>
        <w:tc>
          <w:tcPr>
            <w:tcW w:w="1180" w:type="dxa"/>
            <w:tcBorders>
              <w:top w:val="nil"/>
              <w:left w:val="single" w:sz="4" w:space="0" w:color="auto"/>
              <w:bottom w:val="single" w:sz="4" w:space="0" w:color="auto"/>
              <w:right w:val="single" w:sz="4" w:space="0" w:color="auto"/>
            </w:tcBorders>
          </w:tcPr>
          <w:p w14:paraId="54E88FF6"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8E7AE4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Заводской тип (марка)</w:t>
            </w:r>
          </w:p>
        </w:tc>
        <w:tc>
          <w:tcPr>
            <w:tcW w:w="8294" w:type="dxa"/>
            <w:tcBorders>
              <w:top w:val="nil"/>
              <w:left w:val="nil"/>
              <w:bottom w:val="single" w:sz="4" w:space="0" w:color="auto"/>
              <w:right w:val="single" w:sz="4" w:space="0" w:color="auto"/>
            </w:tcBorders>
            <w:shd w:val="clear" w:color="auto" w:fill="auto"/>
            <w:hideMark/>
          </w:tcPr>
          <w:p w14:paraId="6B1575E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31588A2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12D521E" w14:textId="77777777" w:rsidTr="002E2EEF">
        <w:trPr>
          <w:trHeight w:val="315"/>
        </w:trPr>
        <w:tc>
          <w:tcPr>
            <w:tcW w:w="1180" w:type="dxa"/>
            <w:tcBorders>
              <w:top w:val="nil"/>
              <w:left w:val="single" w:sz="4" w:space="0" w:color="auto"/>
              <w:bottom w:val="single" w:sz="4" w:space="0" w:color="auto"/>
              <w:right w:val="single" w:sz="4" w:space="0" w:color="auto"/>
            </w:tcBorders>
          </w:tcPr>
          <w:p w14:paraId="591D707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96FA5F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Номинальное рабочее напряжение, кВ</w:t>
            </w:r>
          </w:p>
        </w:tc>
        <w:tc>
          <w:tcPr>
            <w:tcW w:w="8294" w:type="dxa"/>
            <w:tcBorders>
              <w:top w:val="nil"/>
              <w:left w:val="nil"/>
              <w:bottom w:val="single" w:sz="4" w:space="0" w:color="auto"/>
              <w:right w:val="single" w:sz="4" w:space="0" w:color="auto"/>
            </w:tcBorders>
            <w:shd w:val="clear" w:color="auto" w:fill="auto"/>
            <w:hideMark/>
          </w:tcPr>
          <w:p w14:paraId="2B4006A6" w14:textId="639223D0"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30" w:type="dxa"/>
            <w:tcBorders>
              <w:top w:val="nil"/>
              <w:left w:val="nil"/>
              <w:bottom w:val="single" w:sz="4" w:space="0" w:color="auto"/>
              <w:right w:val="single" w:sz="4" w:space="0" w:color="auto"/>
            </w:tcBorders>
            <w:shd w:val="clear" w:color="auto" w:fill="auto"/>
            <w:hideMark/>
          </w:tcPr>
          <w:p w14:paraId="524BCE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C510668" w14:textId="77777777" w:rsidTr="002E2EEF">
        <w:trPr>
          <w:trHeight w:val="315"/>
        </w:trPr>
        <w:tc>
          <w:tcPr>
            <w:tcW w:w="1180" w:type="dxa"/>
            <w:tcBorders>
              <w:top w:val="nil"/>
              <w:left w:val="single" w:sz="4" w:space="0" w:color="auto"/>
              <w:bottom w:val="single" w:sz="4" w:space="0" w:color="auto"/>
              <w:right w:val="single" w:sz="4" w:space="0" w:color="auto"/>
            </w:tcBorders>
          </w:tcPr>
          <w:p w14:paraId="02B430FA"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5C7A5C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Наибольшее рабочее напряжение, кВ</w:t>
            </w:r>
          </w:p>
        </w:tc>
        <w:tc>
          <w:tcPr>
            <w:tcW w:w="8294" w:type="dxa"/>
            <w:tcBorders>
              <w:top w:val="nil"/>
              <w:left w:val="nil"/>
              <w:bottom w:val="single" w:sz="4" w:space="0" w:color="auto"/>
              <w:right w:val="single" w:sz="4" w:space="0" w:color="auto"/>
            </w:tcBorders>
            <w:shd w:val="clear" w:color="auto" w:fill="auto"/>
            <w:hideMark/>
          </w:tcPr>
          <w:p w14:paraId="672EF37F" w14:textId="369111DC" w:rsidR="004D64D4" w:rsidRPr="00135964" w:rsidRDefault="003D3BC5"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30" w:type="dxa"/>
            <w:tcBorders>
              <w:top w:val="nil"/>
              <w:left w:val="nil"/>
              <w:bottom w:val="single" w:sz="4" w:space="0" w:color="auto"/>
              <w:right w:val="single" w:sz="4" w:space="0" w:color="auto"/>
            </w:tcBorders>
            <w:shd w:val="clear" w:color="auto" w:fill="auto"/>
            <w:hideMark/>
          </w:tcPr>
          <w:p w14:paraId="0F402ED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C96B4B5" w14:textId="77777777" w:rsidTr="002E2EEF">
        <w:trPr>
          <w:trHeight w:val="315"/>
        </w:trPr>
        <w:tc>
          <w:tcPr>
            <w:tcW w:w="1180" w:type="dxa"/>
            <w:tcBorders>
              <w:top w:val="nil"/>
              <w:left w:val="single" w:sz="4" w:space="0" w:color="auto"/>
              <w:bottom w:val="single" w:sz="4" w:space="0" w:color="auto"/>
              <w:right w:val="single" w:sz="4" w:space="0" w:color="auto"/>
            </w:tcBorders>
          </w:tcPr>
          <w:p w14:paraId="3B6F8EA3"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1BFC84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Номинальная частота, Гц</w:t>
            </w:r>
          </w:p>
        </w:tc>
        <w:tc>
          <w:tcPr>
            <w:tcW w:w="8294" w:type="dxa"/>
            <w:tcBorders>
              <w:top w:val="nil"/>
              <w:left w:val="nil"/>
              <w:bottom w:val="single" w:sz="4" w:space="0" w:color="auto"/>
              <w:right w:val="single" w:sz="4" w:space="0" w:color="auto"/>
            </w:tcBorders>
            <w:shd w:val="clear" w:color="auto" w:fill="auto"/>
            <w:hideMark/>
          </w:tcPr>
          <w:p w14:paraId="7573F79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50</w:t>
            </w:r>
          </w:p>
        </w:tc>
        <w:tc>
          <w:tcPr>
            <w:tcW w:w="1830" w:type="dxa"/>
            <w:tcBorders>
              <w:top w:val="nil"/>
              <w:left w:val="nil"/>
              <w:bottom w:val="single" w:sz="4" w:space="0" w:color="auto"/>
              <w:right w:val="single" w:sz="4" w:space="0" w:color="auto"/>
            </w:tcBorders>
            <w:shd w:val="clear" w:color="auto" w:fill="auto"/>
            <w:hideMark/>
          </w:tcPr>
          <w:p w14:paraId="7CEDDF2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032CB99" w14:textId="77777777" w:rsidTr="002E2EEF">
        <w:trPr>
          <w:trHeight w:val="1200"/>
        </w:trPr>
        <w:tc>
          <w:tcPr>
            <w:tcW w:w="1180" w:type="dxa"/>
            <w:tcBorders>
              <w:top w:val="nil"/>
              <w:left w:val="single" w:sz="4" w:space="0" w:color="auto"/>
              <w:bottom w:val="single" w:sz="4" w:space="0" w:color="auto"/>
              <w:right w:val="single" w:sz="4" w:space="0" w:color="auto"/>
            </w:tcBorders>
          </w:tcPr>
          <w:p w14:paraId="4C9F5FFD"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9325DC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Допустимая перегрузка по первичному току, при котором сохраняется заявленный класс точности для измерительных обмоток, при температуре окружающего воздуха до +40°С, %</w:t>
            </w:r>
          </w:p>
        </w:tc>
        <w:tc>
          <w:tcPr>
            <w:tcW w:w="8294" w:type="dxa"/>
            <w:tcBorders>
              <w:top w:val="nil"/>
              <w:left w:val="nil"/>
              <w:bottom w:val="single" w:sz="4" w:space="0" w:color="auto"/>
              <w:right w:val="single" w:sz="4" w:space="0" w:color="auto"/>
            </w:tcBorders>
            <w:shd w:val="clear" w:color="auto" w:fill="auto"/>
            <w:hideMark/>
          </w:tcPr>
          <w:p w14:paraId="3C437DB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согласно ГОСТ 7746-2015</w:t>
            </w:r>
          </w:p>
        </w:tc>
        <w:tc>
          <w:tcPr>
            <w:tcW w:w="1830" w:type="dxa"/>
            <w:tcBorders>
              <w:top w:val="nil"/>
              <w:left w:val="nil"/>
              <w:bottom w:val="single" w:sz="4" w:space="0" w:color="auto"/>
              <w:right w:val="single" w:sz="4" w:space="0" w:color="auto"/>
            </w:tcBorders>
            <w:shd w:val="clear" w:color="auto" w:fill="auto"/>
            <w:hideMark/>
          </w:tcPr>
          <w:p w14:paraId="043AD61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282D71C" w14:textId="77777777" w:rsidTr="002E2EEF">
        <w:trPr>
          <w:trHeight w:val="315"/>
        </w:trPr>
        <w:tc>
          <w:tcPr>
            <w:tcW w:w="1180" w:type="dxa"/>
            <w:tcBorders>
              <w:top w:val="nil"/>
              <w:left w:val="single" w:sz="4" w:space="0" w:color="auto"/>
              <w:bottom w:val="single" w:sz="4" w:space="0" w:color="auto"/>
              <w:right w:val="single" w:sz="4" w:space="0" w:color="auto"/>
            </w:tcBorders>
          </w:tcPr>
          <w:p w14:paraId="17B997B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5FEB10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Номинальный ток первичной обмотки, А</w:t>
            </w:r>
          </w:p>
        </w:tc>
        <w:tc>
          <w:tcPr>
            <w:tcW w:w="8294" w:type="dxa"/>
            <w:tcBorders>
              <w:top w:val="nil"/>
              <w:left w:val="nil"/>
              <w:bottom w:val="single" w:sz="4" w:space="0" w:color="auto"/>
              <w:right w:val="single" w:sz="4" w:space="0" w:color="auto"/>
            </w:tcBorders>
            <w:shd w:val="clear" w:color="auto" w:fill="auto"/>
            <w:hideMark/>
          </w:tcPr>
          <w:p w14:paraId="56DA606A" w14:textId="7BDD9856" w:rsidR="004D64D4" w:rsidRPr="00135964" w:rsidRDefault="00E11426"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D3BC5">
              <w:rPr>
                <w:rFonts w:ascii="Times New Roman" w:eastAsia="Times New Roman" w:hAnsi="Times New Roman" w:cs="Times New Roman"/>
                <w:lang w:eastAsia="ru-RU"/>
              </w:rPr>
              <w:t>0</w:t>
            </w:r>
            <w:r w:rsidR="004D64D4" w:rsidRPr="00135964">
              <w:rPr>
                <w:rFonts w:ascii="Times New Roman" w:eastAsia="Times New Roman" w:hAnsi="Times New Roman" w:cs="Times New Roman"/>
                <w:lang w:eastAsia="ru-RU"/>
              </w:rPr>
              <w:t>0</w:t>
            </w:r>
          </w:p>
        </w:tc>
        <w:tc>
          <w:tcPr>
            <w:tcW w:w="1830" w:type="dxa"/>
            <w:tcBorders>
              <w:top w:val="nil"/>
              <w:left w:val="nil"/>
              <w:bottom w:val="single" w:sz="4" w:space="0" w:color="auto"/>
              <w:right w:val="single" w:sz="4" w:space="0" w:color="auto"/>
            </w:tcBorders>
            <w:shd w:val="clear" w:color="auto" w:fill="auto"/>
            <w:hideMark/>
          </w:tcPr>
          <w:p w14:paraId="12B19A8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A7E993A" w14:textId="77777777" w:rsidTr="002E2EEF">
        <w:trPr>
          <w:trHeight w:val="315"/>
        </w:trPr>
        <w:tc>
          <w:tcPr>
            <w:tcW w:w="1180" w:type="dxa"/>
            <w:tcBorders>
              <w:top w:val="nil"/>
              <w:left w:val="single" w:sz="4" w:space="0" w:color="auto"/>
              <w:bottom w:val="single" w:sz="4" w:space="0" w:color="auto"/>
              <w:right w:val="single" w:sz="4" w:space="0" w:color="auto"/>
            </w:tcBorders>
          </w:tcPr>
          <w:p w14:paraId="3083166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FFE4C7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Количество вторичных обмоток</w:t>
            </w:r>
          </w:p>
        </w:tc>
        <w:tc>
          <w:tcPr>
            <w:tcW w:w="8294" w:type="dxa"/>
            <w:tcBorders>
              <w:top w:val="nil"/>
              <w:left w:val="nil"/>
              <w:bottom w:val="single" w:sz="4" w:space="0" w:color="auto"/>
              <w:right w:val="single" w:sz="4" w:space="0" w:color="auto"/>
            </w:tcBorders>
            <w:shd w:val="clear" w:color="auto" w:fill="auto"/>
            <w:hideMark/>
          </w:tcPr>
          <w:p w14:paraId="49C89180" w14:textId="5E506D85" w:rsidR="004D64D4" w:rsidRPr="00135964" w:rsidRDefault="00F440A9"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30" w:type="dxa"/>
            <w:tcBorders>
              <w:top w:val="nil"/>
              <w:left w:val="nil"/>
              <w:bottom w:val="single" w:sz="4" w:space="0" w:color="auto"/>
              <w:right w:val="single" w:sz="4" w:space="0" w:color="auto"/>
            </w:tcBorders>
            <w:shd w:val="clear" w:color="auto" w:fill="auto"/>
            <w:hideMark/>
          </w:tcPr>
          <w:p w14:paraId="2E82C9A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F17D79A" w14:textId="77777777" w:rsidTr="002E2EEF">
        <w:trPr>
          <w:trHeight w:val="600"/>
        </w:trPr>
        <w:tc>
          <w:tcPr>
            <w:tcW w:w="1180" w:type="dxa"/>
            <w:tcBorders>
              <w:top w:val="nil"/>
              <w:left w:val="single" w:sz="4" w:space="0" w:color="auto"/>
              <w:bottom w:val="single" w:sz="4" w:space="0" w:color="auto"/>
              <w:right w:val="single" w:sz="4" w:space="0" w:color="auto"/>
            </w:tcBorders>
          </w:tcPr>
          <w:p w14:paraId="15C9418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4E4A53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Номинальная предельная кратность вторичных обмоток для РЗ, не менее</w:t>
            </w:r>
          </w:p>
        </w:tc>
        <w:tc>
          <w:tcPr>
            <w:tcW w:w="8294" w:type="dxa"/>
            <w:tcBorders>
              <w:top w:val="nil"/>
              <w:left w:val="nil"/>
              <w:bottom w:val="single" w:sz="4" w:space="0" w:color="auto"/>
              <w:right w:val="single" w:sz="4" w:space="0" w:color="auto"/>
            </w:tcBorders>
            <w:shd w:val="clear" w:color="auto" w:fill="auto"/>
            <w:hideMark/>
          </w:tcPr>
          <w:p w14:paraId="32A458B9" w14:textId="29BA58CD" w:rsidR="004D64D4" w:rsidRPr="00135964" w:rsidRDefault="00F440A9" w:rsidP="002E2EEF">
            <w:pPr>
              <w:spacing w:after="0" w:line="240" w:lineRule="auto"/>
              <w:rPr>
                <w:rFonts w:ascii="Times New Roman" w:eastAsia="Times New Roman" w:hAnsi="Times New Roman" w:cs="Times New Roman"/>
                <w:lang w:eastAsia="ru-RU"/>
              </w:rPr>
            </w:pPr>
            <w:r w:rsidRPr="00A050DE">
              <w:rPr>
                <w:rFonts w:ascii="Times New Roman" w:hAnsi="Times New Roman" w:cs="Times New Roman"/>
              </w:rPr>
              <w:t>20 (Уточняет поставщик)</w:t>
            </w:r>
          </w:p>
        </w:tc>
        <w:tc>
          <w:tcPr>
            <w:tcW w:w="1830" w:type="dxa"/>
            <w:tcBorders>
              <w:top w:val="nil"/>
              <w:left w:val="nil"/>
              <w:bottom w:val="single" w:sz="4" w:space="0" w:color="auto"/>
              <w:right w:val="single" w:sz="4" w:space="0" w:color="auto"/>
            </w:tcBorders>
            <w:shd w:val="clear" w:color="auto" w:fill="auto"/>
            <w:hideMark/>
          </w:tcPr>
          <w:p w14:paraId="65EC8E3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F89E2E7" w14:textId="77777777" w:rsidTr="002E2EEF">
        <w:trPr>
          <w:trHeight w:val="600"/>
        </w:trPr>
        <w:tc>
          <w:tcPr>
            <w:tcW w:w="1180" w:type="dxa"/>
            <w:tcBorders>
              <w:top w:val="nil"/>
              <w:left w:val="single" w:sz="4" w:space="0" w:color="auto"/>
              <w:bottom w:val="single" w:sz="4" w:space="0" w:color="auto"/>
              <w:right w:val="single" w:sz="4" w:space="0" w:color="auto"/>
            </w:tcBorders>
          </w:tcPr>
          <w:p w14:paraId="10B6F4B5"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5D67B5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Коэффициент безопасности приборов обмотки для измерений, не более</w:t>
            </w:r>
          </w:p>
        </w:tc>
        <w:tc>
          <w:tcPr>
            <w:tcW w:w="8294" w:type="dxa"/>
            <w:tcBorders>
              <w:top w:val="nil"/>
              <w:left w:val="nil"/>
              <w:bottom w:val="single" w:sz="4" w:space="0" w:color="auto"/>
              <w:right w:val="single" w:sz="4" w:space="0" w:color="auto"/>
            </w:tcBorders>
            <w:shd w:val="clear" w:color="auto" w:fill="auto"/>
            <w:hideMark/>
          </w:tcPr>
          <w:p w14:paraId="2046FCF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w:t>
            </w:r>
          </w:p>
        </w:tc>
        <w:tc>
          <w:tcPr>
            <w:tcW w:w="1830" w:type="dxa"/>
            <w:tcBorders>
              <w:top w:val="nil"/>
              <w:left w:val="nil"/>
              <w:bottom w:val="single" w:sz="4" w:space="0" w:color="auto"/>
              <w:right w:val="single" w:sz="4" w:space="0" w:color="auto"/>
            </w:tcBorders>
            <w:shd w:val="clear" w:color="auto" w:fill="auto"/>
            <w:hideMark/>
          </w:tcPr>
          <w:p w14:paraId="5E64792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144514E" w14:textId="77777777" w:rsidTr="002E2EEF">
        <w:trPr>
          <w:trHeight w:val="315"/>
        </w:trPr>
        <w:tc>
          <w:tcPr>
            <w:tcW w:w="1180" w:type="dxa"/>
            <w:tcBorders>
              <w:top w:val="nil"/>
              <w:left w:val="single" w:sz="4" w:space="0" w:color="auto"/>
              <w:bottom w:val="single" w:sz="4" w:space="0" w:color="auto"/>
              <w:right w:val="single" w:sz="4" w:space="0" w:color="auto"/>
            </w:tcBorders>
          </w:tcPr>
          <w:p w14:paraId="77D2A828"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78A0A7A" w14:textId="6E18EAA6" w:rsidR="004D64D4" w:rsidRPr="00135964" w:rsidRDefault="004D64D4" w:rsidP="008F7AAC">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Обмотка 1 (</w:t>
            </w:r>
            <w:r w:rsidR="008F7AAC">
              <w:rPr>
                <w:rFonts w:ascii="Times New Roman" w:eastAsia="Times New Roman" w:hAnsi="Times New Roman" w:cs="Times New Roman"/>
                <w:lang w:eastAsia="ru-RU"/>
              </w:rPr>
              <w:t>Измерение</w:t>
            </w:r>
            <w:r w:rsidRPr="00135964">
              <w:rPr>
                <w:rFonts w:ascii="Times New Roman" w:eastAsia="Times New Roman" w:hAnsi="Times New Roman" w:cs="Times New Roman"/>
                <w:lang w:eastAsia="ru-RU"/>
              </w:rPr>
              <w:t>):</w:t>
            </w:r>
          </w:p>
        </w:tc>
        <w:tc>
          <w:tcPr>
            <w:tcW w:w="8294" w:type="dxa"/>
            <w:tcBorders>
              <w:top w:val="nil"/>
              <w:left w:val="nil"/>
              <w:bottom w:val="single" w:sz="4" w:space="0" w:color="auto"/>
              <w:right w:val="single" w:sz="4" w:space="0" w:color="auto"/>
            </w:tcBorders>
            <w:shd w:val="clear" w:color="auto" w:fill="auto"/>
            <w:hideMark/>
          </w:tcPr>
          <w:p w14:paraId="35C0E59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443430E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A182F7A" w14:textId="77777777" w:rsidTr="002E2EEF">
        <w:trPr>
          <w:trHeight w:val="315"/>
        </w:trPr>
        <w:tc>
          <w:tcPr>
            <w:tcW w:w="1180" w:type="dxa"/>
            <w:tcBorders>
              <w:top w:val="nil"/>
              <w:left w:val="single" w:sz="4" w:space="0" w:color="auto"/>
              <w:bottom w:val="single" w:sz="4" w:space="0" w:color="auto"/>
              <w:right w:val="single" w:sz="4" w:space="0" w:color="auto"/>
            </w:tcBorders>
          </w:tcPr>
          <w:p w14:paraId="54EFD2D5"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0F7829B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Класс точности, %</w:t>
            </w:r>
          </w:p>
        </w:tc>
        <w:tc>
          <w:tcPr>
            <w:tcW w:w="8294" w:type="dxa"/>
            <w:tcBorders>
              <w:top w:val="nil"/>
              <w:left w:val="nil"/>
              <w:bottom w:val="single" w:sz="4" w:space="0" w:color="auto"/>
              <w:right w:val="single" w:sz="4" w:space="0" w:color="auto"/>
            </w:tcBorders>
            <w:shd w:val="clear" w:color="auto" w:fill="auto"/>
            <w:hideMark/>
          </w:tcPr>
          <w:p w14:paraId="0FE63B3D" w14:textId="39CB4ECB" w:rsidR="004D64D4" w:rsidRPr="00135964" w:rsidRDefault="00E11426" w:rsidP="00E114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830" w:type="dxa"/>
            <w:tcBorders>
              <w:top w:val="nil"/>
              <w:left w:val="nil"/>
              <w:bottom w:val="single" w:sz="4" w:space="0" w:color="auto"/>
              <w:right w:val="single" w:sz="4" w:space="0" w:color="auto"/>
            </w:tcBorders>
            <w:shd w:val="clear" w:color="auto" w:fill="auto"/>
            <w:hideMark/>
          </w:tcPr>
          <w:p w14:paraId="0E7B452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8515B3A" w14:textId="77777777" w:rsidTr="002E2EEF">
        <w:trPr>
          <w:trHeight w:val="315"/>
        </w:trPr>
        <w:tc>
          <w:tcPr>
            <w:tcW w:w="1180" w:type="dxa"/>
            <w:tcBorders>
              <w:top w:val="nil"/>
              <w:left w:val="single" w:sz="4" w:space="0" w:color="auto"/>
              <w:bottom w:val="single" w:sz="4" w:space="0" w:color="auto"/>
              <w:right w:val="single" w:sz="4" w:space="0" w:color="auto"/>
            </w:tcBorders>
          </w:tcPr>
          <w:p w14:paraId="7CE2140A"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827B0B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Номинальная мощность, ВА</w:t>
            </w:r>
          </w:p>
        </w:tc>
        <w:tc>
          <w:tcPr>
            <w:tcW w:w="8294" w:type="dxa"/>
            <w:tcBorders>
              <w:top w:val="nil"/>
              <w:left w:val="nil"/>
              <w:bottom w:val="single" w:sz="4" w:space="0" w:color="auto"/>
              <w:right w:val="single" w:sz="4" w:space="0" w:color="auto"/>
            </w:tcBorders>
            <w:shd w:val="clear" w:color="auto" w:fill="auto"/>
            <w:hideMark/>
          </w:tcPr>
          <w:p w14:paraId="75B3BB6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15, уточняется исходя из условий питания устройств РЗА и их оперативных цепей</w:t>
            </w:r>
          </w:p>
        </w:tc>
        <w:tc>
          <w:tcPr>
            <w:tcW w:w="1830" w:type="dxa"/>
            <w:tcBorders>
              <w:top w:val="nil"/>
              <w:left w:val="nil"/>
              <w:bottom w:val="single" w:sz="4" w:space="0" w:color="auto"/>
              <w:right w:val="single" w:sz="4" w:space="0" w:color="auto"/>
            </w:tcBorders>
            <w:shd w:val="clear" w:color="auto" w:fill="auto"/>
            <w:hideMark/>
          </w:tcPr>
          <w:p w14:paraId="0B28D3C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F440A9" w:rsidRPr="00135964" w14:paraId="5AFEFA5A" w14:textId="77777777" w:rsidTr="002E2EEF">
        <w:trPr>
          <w:trHeight w:val="315"/>
        </w:trPr>
        <w:tc>
          <w:tcPr>
            <w:tcW w:w="1180" w:type="dxa"/>
            <w:tcBorders>
              <w:top w:val="nil"/>
              <w:left w:val="single" w:sz="4" w:space="0" w:color="auto"/>
              <w:bottom w:val="single" w:sz="4" w:space="0" w:color="auto"/>
              <w:right w:val="single" w:sz="4" w:space="0" w:color="auto"/>
            </w:tcBorders>
          </w:tcPr>
          <w:p w14:paraId="4DCD64CD" w14:textId="77777777" w:rsidR="00F440A9" w:rsidRPr="002D523D" w:rsidRDefault="00F440A9" w:rsidP="00F440A9">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tcPr>
          <w:p w14:paraId="5BA0E603" w14:textId="2E6B28DA"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Коэффициент безопасности приборов обмотки для измерений, не более</w:t>
            </w:r>
          </w:p>
        </w:tc>
        <w:tc>
          <w:tcPr>
            <w:tcW w:w="8294" w:type="dxa"/>
            <w:tcBorders>
              <w:top w:val="nil"/>
              <w:left w:val="nil"/>
              <w:bottom w:val="single" w:sz="4" w:space="0" w:color="auto"/>
              <w:right w:val="single" w:sz="4" w:space="0" w:color="auto"/>
            </w:tcBorders>
            <w:shd w:val="clear" w:color="auto" w:fill="auto"/>
          </w:tcPr>
          <w:p w14:paraId="46A4DD40" w14:textId="600AFA9A"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w:t>
            </w:r>
          </w:p>
        </w:tc>
        <w:tc>
          <w:tcPr>
            <w:tcW w:w="1830" w:type="dxa"/>
            <w:tcBorders>
              <w:top w:val="nil"/>
              <w:left w:val="nil"/>
              <w:bottom w:val="single" w:sz="4" w:space="0" w:color="auto"/>
              <w:right w:val="single" w:sz="4" w:space="0" w:color="auto"/>
            </w:tcBorders>
            <w:shd w:val="clear" w:color="auto" w:fill="auto"/>
          </w:tcPr>
          <w:p w14:paraId="3DC8CA20" w14:textId="77777777" w:rsidR="00F440A9" w:rsidRPr="00135964" w:rsidRDefault="00F440A9" w:rsidP="00F440A9">
            <w:pPr>
              <w:spacing w:after="0" w:line="240" w:lineRule="auto"/>
              <w:rPr>
                <w:rFonts w:ascii="Times New Roman" w:eastAsia="Times New Roman" w:hAnsi="Times New Roman" w:cs="Times New Roman"/>
                <w:lang w:eastAsia="ru-RU"/>
              </w:rPr>
            </w:pPr>
          </w:p>
        </w:tc>
      </w:tr>
      <w:tr w:rsidR="00F440A9" w:rsidRPr="00135964" w14:paraId="1625EE85" w14:textId="77777777" w:rsidTr="002E2EEF">
        <w:trPr>
          <w:trHeight w:val="315"/>
        </w:trPr>
        <w:tc>
          <w:tcPr>
            <w:tcW w:w="1180" w:type="dxa"/>
            <w:tcBorders>
              <w:top w:val="nil"/>
              <w:left w:val="single" w:sz="4" w:space="0" w:color="auto"/>
              <w:bottom w:val="single" w:sz="4" w:space="0" w:color="auto"/>
              <w:right w:val="single" w:sz="4" w:space="0" w:color="auto"/>
            </w:tcBorders>
          </w:tcPr>
          <w:p w14:paraId="6FE99D30" w14:textId="77777777" w:rsidR="00F440A9" w:rsidRPr="002D523D" w:rsidRDefault="00F440A9" w:rsidP="00F440A9">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tcPr>
          <w:p w14:paraId="704039D0" w14:textId="5DDC9CB0"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Обмотка </w:t>
            </w:r>
            <w:r>
              <w:rPr>
                <w:rFonts w:ascii="Times New Roman" w:eastAsia="Times New Roman" w:hAnsi="Times New Roman" w:cs="Times New Roman"/>
                <w:lang w:eastAsia="ru-RU"/>
              </w:rPr>
              <w:t>2</w:t>
            </w:r>
            <w:r w:rsidRPr="00135964">
              <w:rPr>
                <w:rFonts w:ascii="Times New Roman" w:eastAsia="Times New Roman" w:hAnsi="Times New Roman" w:cs="Times New Roman"/>
                <w:lang w:eastAsia="ru-RU"/>
              </w:rPr>
              <w:t xml:space="preserve"> (РЗ):</w:t>
            </w:r>
          </w:p>
        </w:tc>
        <w:tc>
          <w:tcPr>
            <w:tcW w:w="8294" w:type="dxa"/>
            <w:tcBorders>
              <w:top w:val="nil"/>
              <w:left w:val="nil"/>
              <w:bottom w:val="single" w:sz="4" w:space="0" w:color="auto"/>
              <w:right w:val="single" w:sz="4" w:space="0" w:color="auto"/>
            </w:tcBorders>
            <w:shd w:val="clear" w:color="auto" w:fill="auto"/>
          </w:tcPr>
          <w:p w14:paraId="6AF6D8AC" w14:textId="562EACD6"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tcPr>
          <w:p w14:paraId="1AE31EEB" w14:textId="77777777" w:rsidR="00F440A9" w:rsidRPr="00135964" w:rsidRDefault="00F440A9" w:rsidP="00F440A9">
            <w:pPr>
              <w:spacing w:after="0" w:line="240" w:lineRule="auto"/>
              <w:rPr>
                <w:rFonts w:ascii="Times New Roman" w:eastAsia="Times New Roman" w:hAnsi="Times New Roman" w:cs="Times New Roman"/>
                <w:lang w:eastAsia="ru-RU"/>
              </w:rPr>
            </w:pPr>
          </w:p>
        </w:tc>
      </w:tr>
      <w:tr w:rsidR="00F440A9" w:rsidRPr="00135964" w14:paraId="42D216F0" w14:textId="77777777" w:rsidTr="002E2EEF">
        <w:trPr>
          <w:trHeight w:val="315"/>
        </w:trPr>
        <w:tc>
          <w:tcPr>
            <w:tcW w:w="1180" w:type="dxa"/>
            <w:tcBorders>
              <w:top w:val="nil"/>
              <w:left w:val="single" w:sz="4" w:space="0" w:color="auto"/>
              <w:bottom w:val="single" w:sz="4" w:space="0" w:color="auto"/>
              <w:right w:val="single" w:sz="4" w:space="0" w:color="auto"/>
            </w:tcBorders>
          </w:tcPr>
          <w:p w14:paraId="345DFDD8" w14:textId="77777777" w:rsidR="00F440A9" w:rsidRPr="002D523D" w:rsidRDefault="00F440A9" w:rsidP="00F440A9">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tcPr>
          <w:p w14:paraId="14E01446" w14:textId="57A972E5"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Класс точности, %</w:t>
            </w:r>
          </w:p>
        </w:tc>
        <w:tc>
          <w:tcPr>
            <w:tcW w:w="8294" w:type="dxa"/>
            <w:tcBorders>
              <w:top w:val="nil"/>
              <w:left w:val="nil"/>
              <w:bottom w:val="single" w:sz="4" w:space="0" w:color="auto"/>
              <w:right w:val="single" w:sz="4" w:space="0" w:color="auto"/>
            </w:tcBorders>
            <w:shd w:val="clear" w:color="auto" w:fill="auto"/>
          </w:tcPr>
          <w:p w14:paraId="73767BDF" w14:textId="1AA99D46"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10Р</w:t>
            </w:r>
          </w:p>
        </w:tc>
        <w:tc>
          <w:tcPr>
            <w:tcW w:w="1830" w:type="dxa"/>
            <w:tcBorders>
              <w:top w:val="nil"/>
              <w:left w:val="nil"/>
              <w:bottom w:val="single" w:sz="4" w:space="0" w:color="auto"/>
              <w:right w:val="single" w:sz="4" w:space="0" w:color="auto"/>
            </w:tcBorders>
            <w:shd w:val="clear" w:color="auto" w:fill="auto"/>
          </w:tcPr>
          <w:p w14:paraId="237B0DEE" w14:textId="77777777" w:rsidR="00F440A9" w:rsidRPr="00135964" w:rsidRDefault="00F440A9" w:rsidP="00F440A9">
            <w:pPr>
              <w:spacing w:after="0" w:line="240" w:lineRule="auto"/>
              <w:rPr>
                <w:rFonts w:ascii="Times New Roman" w:eastAsia="Times New Roman" w:hAnsi="Times New Roman" w:cs="Times New Roman"/>
                <w:lang w:eastAsia="ru-RU"/>
              </w:rPr>
            </w:pPr>
          </w:p>
        </w:tc>
      </w:tr>
      <w:tr w:rsidR="00F440A9" w:rsidRPr="00135964" w14:paraId="3342DF3C" w14:textId="77777777" w:rsidTr="002E2EEF">
        <w:trPr>
          <w:trHeight w:val="315"/>
        </w:trPr>
        <w:tc>
          <w:tcPr>
            <w:tcW w:w="1180" w:type="dxa"/>
            <w:tcBorders>
              <w:top w:val="nil"/>
              <w:left w:val="single" w:sz="4" w:space="0" w:color="auto"/>
              <w:bottom w:val="single" w:sz="4" w:space="0" w:color="auto"/>
              <w:right w:val="single" w:sz="4" w:space="0" w:color="auto"/>
            </w:tcBorders>
          </w:tcPr>
          <w:p w14:paraId="09D37145" w14:textId="77777777" w:rsidR="00F440A9" w:rsidRPr="002D523D" w:rsidRDefault="00F440A9" w:rsidP="00F440A9">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tcPr>
          <w:p w14:paraId="0FAD258F" w14:textId="78035759"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Номинальная мощность, ВА</w:t>
            </w:r>
          </w:p>
        </w:tc>
        <w:tc>
          <w:tcPr>
            <w:tcW w:w="8294" w:type="dxa"/>
            <w:tcBorders>
              <w:top w:val="nil"/>
              <w:left w:val="nil"/>
              <w:bottom w:val="single" w:sz="4" w:space="0" w:color="auto"/>
              <w:right w:val="single" w:sz="4" w:space="0" w:color="auto"/>
            </w:tcBorders>
            <w:shd w:val="clear" w:color="auto" w:fill="auto"/>
          </w:tcPr>
          <w:p w14:paraId="008688FD" w14:textId="333AF821" w:rsidR="00F440A9" w:rsidRPr="00135964" w:rsidRDefault="00F440A9" w:rsidP="00F440A9">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15, уточняется исходя из условий питания устройств РЗА и их оперативных цепей</w:t>
            </w:r>
          </w:p>
        </w:tc>
        <w:tc>
          <w:tcPr>
            <w:tcW w:w="1830" w:type="dxa"/>
            <w:tcBorders>
              <w:top w:val="nil"/>
              <w:left w:val="nil"/>
              <w:bottom w:val="single" w:sz="4" w:space="0" w:color="auto"/>
              <w:right w:val="single" w:sz="4" w:space="0" w:color="auto"/>
            </w:tcBorders>
            <w:shd w:val="clear" w:color="auto" w:fill="auto"/>
          </w:tcPr>
          <w:p w14:paraId="44420191" w14:textId="77777777" w:rsidR="00F440A9" w:rsidRPr="00135964" w:rsidRDefault="00F440A9" w:rsidP="00F440A9">
            <w:pPr>
              <w:spacing w:after="0" w:line="240" w:lineRule="auto"/>
              <w:rPr>
                <w:rFonts w:ascii="Times New Roman" w:eastAsia="Times New Roman" w:hAnsi="Times New Roman" w:cs="Times New Roman"/>
                <w:lang w:eastAsia="ru-RU"/>
              </w:rPr>
            </w:pPr>
          </w:p>
        </w:tc>
      </w:tr>
      <w:tr w:rsidR="004D64D4" w:rsidRPr="00135964" w14:paraId="67F31D73" w14:textId="77777777" w:rsidTr="002E2EEF">
        <w:trPr>
          <w:trHeight w:val="315"/>
        </w:trPr>
        <w:tc>
          <w:tcPr>
            <w:tcW w:w="1180" w:type="dxa"/>
            <w:tcBorders>
              <w:top w:val="nil"/>
              <w:left w:val="single" w:sz="4" w:space="0" w:color="auto"/>
              <w:bottom w:val="single" w:sz="4" w:space="0" w:color="auto"/>
              <w:right w:val="single" w:sz="4" w:space="0" w:color="auto"/>
            </w:tcBorders>
          </w:tcPr>
          <w:p w14:paraId="2425830F" w14:textId="77777777" w:rsidR="004D64D4" w:rsidRPr="002D523D" w:rsidRDefault="004D64D4" w:rsidP="004D64D4">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E2198C3" w14:textId="57C57740" w:rsidR="004D64D4" w:rsidRPr="00135964" w:rsidRDefault="003D3BC5" w:rsidP="002E2EE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выключателю и РУ 10</w:t>
            </w:r>
            <w:r w:rsidR="004D64D4" w:rsidRPr="00135964">
              <w:rPr>
                <w:rFonts w:ascii="Times New Roman" w:eastAsia="Times New Roman" w:hAnsi="Times New Roman" w:cs="Times New Roman"/>
                <w:b/>
                <w:bCs/>
                <w:lang w:eastAsia="ru-RU"/>
              </w:rPr>
              <w:t xml:space="preserve"> кВ:</w:t>
            </w:r>
          </w:p>
        </w:tc>
        <w:tc>
          <w:tcPr>
            <w:tcW w:w="8294" w:type="dxa"/>
            <w:tcBorders>
              <w:top w:val="nil"/>
              <w:left w:val="nil"/>
              <w:bottom w:val="single" w:sz="4" w:space="0" w:color="auto"/>
              <w:right w:val="single" w:sz="4" w:space="0" w:color="auto"/>
            </w:tcBorders>
            <w:shd w:val="clear" w:color="auto" w:fill="auto"/>
            <w:hideMark/>
          </w:tcPr>
          <w:p w14:paraId="79EE412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4446B74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26DE33F" w14:textId="77777777" w:rsidTr="002E2EEF">
        <w:trPr>
          <w:trHeight w:val="315"/>
        </w:trPr>
        <w:tc>
          <w:tcPr>
            <w:tcW w:w="1180" w:type="dxa"/>
            <w:tcBorders>
              <w:top w:val="nil"/>
              <w:left w:val="single" w:sz="4" w:space="0" w:color="auto"/>
              <w:bottom w:val="single" w:sz="4" w:space="0" w:color="auto"/>
              <w:right w:val="single" w:sz="4" w:space="0" w:color="auto"/>
            </w:tcBorders>
          </w:tcPr>
          <w:p w14:paraId="74BDB71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D26DAC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Схема КРУ</w:t>
            </w:r>
          </w:p>
        </w:tc>
        <w:tc>
          <w:tcPr>
            <w:tcW w:w="8294" w:type="dxa"/>
            <w:tcBorders>
              <w:top w:val="nil"/>
              <w:left w:val="nil"/>
              <w:bottom w:val="single" w:sz="4" w:space="0" w:color="auto"/>
              <w:right w:val="single" w:sz="4" w:space="0" w:color="auto"/>
            </w:tcBorders>
            <w:shd w:val="clear" w:color="auto" w:fill="auto"/>
            <w:hideMark/>
          </w:tcPr>
          <w:p w14:paraId="46A3FF4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Согласно приложению 1</w:t>
            </w:r>
          </w:p>
        </w:tc>
        <w:tc>
          <w:tcPr>
            <w:tcW w:w="1830" w:type="dxa"/>
            <w:tcBorders>
              <w:top w:val="nil"/>
              <w:left w:val="nil"/>
              <w:bottom w:val="single" w:sz="4" w:space="0" w:color="auto"/>
              <w:right w:val="single" w:sz="4" w:space="0" w:color="auto"/>
            </w:tcBorders>
            <w:shd w:val="clear" w:color="auto" w:fill="auto"/>
            <w:hideMark/>
          </w:tcPr>
          <w:p w14:paraId="1C8416D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2FE7435" w14:textId="77777777" w:rsidTr="002E2EEF">
        <w:trPr>
          <w:trHeight w:val="315"/>
        </w:trPr>
        <w:tc>
          <w:tcPr>
            <w:tcW w:w="1180" w:type="dxa"/>
            <w:tcBorders>
              <w:top w:val="nil"/>
              <w:left w:val="single" w:sz="4" w:space="0" w:color="auto"/>
              <w:bottom w:val="single" w:sz="4" w:space="0" w:color="auto"/>
              <w:right w:val="single" w:sz="4" w:space="0" w:color="auto"/>
            </w:tcBorders>
          </w:tcPr>
          <w:p w14:paraId="1CB39BE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1702F8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w:t>
            </w:r>
          </w:p>
        </w:tc>
        <w:tc>
          <w:tcPr>
            <w:tcW w:w="8294" w:type="dxa"/>
            <w:tcBorders>
              <w:top w:val="nil"/>
              <w:left w:val="nil"/>
              <w:bottom w:val="single" w:sz="4" w:space="0" w:color="auto"/>
              <w:right w:val="single" w:sz="4" w:space="0" w:color="auto"/>
            </w:tcBorders>
            <w:shd w:val="clear" w:color="auto" w:fill="auto"/>
            <w:hideMark/>
          </w:tcPr>
          <w:p w14:paraId="37DD172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37CD1DD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8D2006A" w14:textId="77777777" w:rsidTr="002E2EEF">
        <w:trPr>
          <w:trHeight w:val="315"/>
        </w:trPr>
        <w:tc>
          <w:tcPr>
            <w:tcW w:w="1180" w:type="dxa"/>
            <w:tcBorders>
              <w:top w:val="nil"/>
              <w:left w:val="single" w:sz="4" w:space="0" w:color="auto"/>
              <w:bottom w:val="single" w:sz="4" w:space="0" w:color="auto"/>
              <w:right w:val="single" w:sz="4" w:space="0" w:color="auto"/>
            </w:tcBorders>
          </w:tcPr>
          <w:p w14:paraId="06BCEA7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87B056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Изготовитель</w:t>
            </w:r>
          </w:p>
        </w:tc>
        <w:tc>
          <w:tcPr>
            <w:tcW w:w="8294" w:type="dxa"/>
            <w:tcBorders>
              <w:top w:val="nil"/>
              <w:left w:val="nil"/>
              <w:bottom w:val="single" w:sz="4" w:space="0" w:color="auto"/>
              <w:right w:val="single" w:sz="4" w:space="0" w:color="auto"/>
            </w:tcBorders>
            <w:shd w:val="clear" w:color="auto" w:fill="auto"/>
            <w:hideMark/>
          </w:tcPr>
          <w:p w14:paraId="428B597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76F53A7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DC2A549" w14:textId="77777777" w:rsidTr="002E2EEF">
        <w:trPr>
          <w:trHeight w:val="315"/>
        </w:trPr>
        <w:tc>
          <w:tcPr>
            <w:tcW w:w="1180" w:type="dxa"/>
            <w:tcBorders>
              <w:top w:val="nil"/>
              <w:left w:val="single" w:sz="4" w:space="0" w:color="auto"/>
              <w:bottom w:val="single" w:sz="4" w:space="0" w:color="auto"/>
              <w:right w:val="single" w:sz="4" w:space="0" w:color="auto"/>
            </w:tcBorders>
          </w:tcPr>
          <w:p w14:paraId="6B66BA19"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EFE37E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Заводской тип (марка)</w:t>
            </w:r>
          </w:p>
        </w:tc>
        <w:tc>
          <w:tcPr>
            <w:tcW w:w="8294" w:type="dxa"/>
            <w:tcBorders>
              <w:top w:val="nil"/>
              <w:left w:val="nil"/>
              <w:bottom w:val="single" w:sz="4" w:space="0" w:color="auto"/>
              <w:right w:val="single" w:sz="4" w:space="0" w:color="auto"/>
            </w:tcBorders>
            <w:shd w:val="clear" w:color="auto" w:fill="auto"/>
            <w:hideMark/>
          </w:tcPr>
          <w:p w14:paraId="59B2BB08"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Тип - вакуумный, марку уточняет поставщик</w:t>
            </w:r>
          </w:p>
        </w:tc>
        <w:tc>
          <w:tcPr>
            <w:tcW w:w="1830" w:type="dxa"/>
            <w:tcBorders>
              <w:top w:val="nil"/>
              <w:left w:val="nil"/>
              <w:bottom w:val="single" w:sz="4" w:space="0" w:color="auto"/>
              <w:right w:val="single" w:sz="4" w:space="0" w:color="auto"/>
            </w:tcBorders>
            <w:shd w:val="clear" w:color="auto" w:fill="auto"/>
            <w:hideMark/>
          </w:tcPr>
          <w:p w14:paraId="38BE0B4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6F3EDB1" w14:textId="77777777" w:rsidTr="002E2EEF">
        <w:trPr>
          <w:trHeight w:val="315"/>
        </w:trPr>
        <w:tc>
          <w:tcPr>
            <w:tcW w:w="1180" w:type="dxa"/>
            <w:tcBorders>
              <w:top w:val="nil"/>
              <w:left w:val="single" w:sz="4" w:space="0" w:color="auto"/>
              <w:bottom w:val="single" w:sz="4" w:space="0" w:color="auto"/>
              <w:right w:val="single" w:sz="4" w:space="0" w:color="auto"/>
            </w:tcBorders>
          </w:tcPr>
          <w:p w14:paraId="5F4BD834"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BB2384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А, не менее</w:t>
            </w:r>
          </w:p>
        </w:tc>
        <w:tc>
          <w:tcPr>
            <w:tcW w:w="8294" w:type="dxa"/>
            <w:tcBorders>
              <w:top w:val="nil"/>
              <w:left w:val="nil"/>
              <w:bottom w:val="single" w:sz="4" w:space="0" w:color="auto"/>
              <w:right w:val="single" w:sz="4" w:space="0" w:color="auto"/>
            </w:tcBorders>
            <w:shd w:val="clear" w:color="auto" w:fill="auto"/>
            <w:hideMark/>
          </w:tcPr>
          <w:p w14:paraId="7F26D403" w14:textId="4EC0D7E7" w:rsidR="004D64D4" w:rsidRPr="00135964" w:rsidRDefault="00F440A9"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630</w:t>
            </w:r>
          </w:p>
        </w:tc>
        <w:tc>
          <w:tcPr>
            <w:tcW w:w="1830" w:type="dxa"/>
            <w:tcBorders>
              <w:top w:val="nil"/>
              <w:left w:val="nil"/>
              <w:bottom w:val="single" w:sz="4" w:space="0" w:color="auto"/>
              <w:right w:val="single" w:sz="4" w:space="0" w:color="auto"/>
            </w:tcBorders>
            <w:shd w:val="clear" w:color="auto" w:fill="auto"/>
            <w:hideMark/>
          </w:tcPr>
          <w:p w14:paraId="0FA0629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769B6D8" w14:textId="77777777" w:rsidTr="002E2EEF">
        <w:trPr>
          <w:trHeight w:val="315"/>
        </w:trPr>
        <w:tc>
          <w:tcPr>
            <w:tcW w:w="1180" w:type="dxa"/>
            <w:tcBorders>
              <w:top w:val="nil"/>
              <w:left w:val="single" w:sz="4" w:space="0" w:color="auto"/>
              <w:bottom w:val="single" w:sz="4" w:space="0" w:color="auto"/>
              <w:right w:val="single" w:sz="4" w:space="0" w:color="auto"/>
            </w:tcBorders>
          </w:tcPr>
          <w:p w14:paraId="26F24BC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85319F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Ток термической стойкости, кА</w:t>
            </w:r>
          </w:p>
        </w:tc>
        <w:tc>
          <w:tcPr>
            <w:tcW w:w="8294" w:type="dxa"/>
            <w:tcBorders>
              <w:top w:val="nil"/>
              <w:left w:val="nil"/>
              <w:bottom w:val="single" w:sz="4" w:space="0" w:color="auto"/>
              <w:right w:val="single" w:sz="4" w:space="0" w:color="auto"/>
            </w:tcBorders>
            <w:shd w:val="clear" w:color="auto" w:fill="auto"/>
            <w:hideMark/>
          </w:tcPr>
          <w:p w14:paraId="6718FE4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20</w:t>
            </w:r>
          </w:p>
        </w:tc>
        <w:tc>
          <w:tcPr>
            <w:tcW w:w="1830" w:type="dxa"/>
            <w:tcBorders>
              <w:top w:val="nil"/>
              <w:left w:val="nil"/>
              <w:bottom w:val="single" w:sz="4" w:space="0" w:color="auto"/>
              <w:right w:val="single" w:sz="4" w:space="0" w:color="auto"/>
            </w:tcBorders>
            <w:shd w:val="clear" w:color="auto" w:fill="auto"/>
            <w:hideMark/>
          </w:tcPr>
          <w:p w14:paraId="44E02EA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F8A9FA1" w14:textId="77777777" w:rsidTr="002E2EEF">
        <w:trPr>
          <w:trHeight w:val="315"/>
        </w:trPr>
        <w:tc>
          <w:tcPr>
            <w:tcW w:w="1180" w:type="dxa"/>
            <w:tcBorders>
              <w:top w:val="nil"/>
              <w:left w:val="single" w:sz="4" w:space="0" w:color="auto"/>
              <w:bottom w:val="single" w:sz="4" w:space="0" w:color="auto"/>
              <w:right w:val="single" w:sz="4" w:space="0" w:color="auto"/>
            </w:tcBorders>
          </w:tcPr>
          <w:p w14:paraId="5D986CE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B97FF5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Время протекание тока термической стойкости, с</w:t>
            </w:r>
          </w:p>
        </w:tc>
        <w:tc>
          <w:tcPr>
            <w:tcW w:w="8294" w:type="dxa"/>
            <w:tcBorders>
              <w:top w:val="nil"/>
              <w:left w:val="nil"/>
              <w:bottom w:val="single" w:sz="4" w:space="0" w:color="auto"/>
              <w:right w:val="single" w:sz="4" w:space="0" w:color="auto"/>
            </w:tcBorders>
            <w:shd w:val="clear" w:color="auto" w:fill="auto"/>
            <w:hideMark/>
          </w:tcPr>
          <w:p w14:paraId="512A8EE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3</w:t>
            </w:r>
          </w:p>
        </w:tc>
        <w:tc>
          <w:tcPr>
            <w:tcW w:w="1830" w:type="dxa"/>
            <w:tcBorders>
              <w:top w:val="nil"/>
              <w:left w:val="nil"/>
              <w:bottom w:val="single" w:sz="4" w:space="0" w:color="auto"/>
              <w:right w:val="single" w:sz="4" w:space="0" w:color="auto"/>
            </w:tcBorders>
            <w:shd w:val="clear" w:color="auto" w:fill="auto"/>
            <w:hideMark/>
          </w:tcPr>
          <w:p w14:paraId="68B8406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9AF98D3" w14:textId="77777777" w:rsidTr="002E2EEF">
        <w:trPr>
          <w:trHeight w:val="315"/>
        </w:trPr>
        <w:tc>
          <w:tcPr>
            <w:tcW w:w="1180" w:type="dxa"/>
            <w:tcBorders>
              <w:top w:val="nil"/>
              <w:left w:val="single" w:sz="4" w:space="0" w:color="auto"/>
              <w:bottom w:val="single" w:sz="4" w:space="0" w:color="auto"/>
              <w:right w:val="single" w:sz="4" w:space="0" w:color="auto"/>
            </w:tcBorders>
          </w:tcPr>
          <w:p w14:paraId="041ACDE4"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359549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Ток электродинамической стойкости. кА</w:t>
            </w:r>
          </w:p>
        </w:tc>
        <w:tc>
          <w:tcPr>
            <w:tcW w:w="8294" w:type="dxa"/>
            <w:tcBorders>
              <w:top w:val="nil"/>
              <w:left w:val="nil"/>
              <w:bottom w:val="single" w:sz="4" w:space="0" w:color="auto"/>
              <w:right w:val="single" w:sz="4" w:space="0" w:color="auto"/>
            </w:tcBorders>
            <w:shd w:val="clear" w:color="auto" w:fill="auto"/>
            <w:hideMark/>
          </w:tcPr>
          <w:p w14:paraId="650FA1A9" w14:textId="33ED14F0" w:rsidR="004D64D4" w:rsidRPr="00135964" w:rsidRDefault="00F440A9"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40,5</w:t>
            </w:r>
          </w:p>
        </w:tc>
        <w:tc>
          <w:tcPr>
            <w:tcW w:w="1830" w:type="dxa"/>
            <w:tcBorders>
              <w:top w:val="nil"/>
              <w:left w:val="nil"/>
              <w:bottom w:val="single" w:sz="4" w:space="0" w:color="auto"/>
              <w:right w:val="single" w:sz="4" w:space="0" w:color="auto"/>
            </w:tcBorders>
            <w:shd w:val="clear" w:color="auto" w:fill="auto"/>
            <w:hideMark/>
          </w:tcPr>
          <w:p w14:paraId="23B9CB0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9F22BC2" w14:textId="77777777" w:rsidTr="002E2EEF">
        <w:trPr>
          <w:trHeight w:val="315"/>
        </w:trPr>
        <w:tc>
          <w:tcPr>
            <w:tcW w:w="1180" w:type="dxa"/>
            <w:tcBorders>
              <w:top w:val="nil"/>
              <w:left w:val="single" w:sz="4" w:space="0" w:color="auto"/>
              <w:bottom w:val="single" w:sz="4" w:space="0" w:color="auto"/>
              <w:right w:val="single" w:sz="4" w:space="0" w:color="auto"/>
            </w:tcBorders>
          </w:tcPr>
          <w:p w14:paraId="5086AE18"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9D1A795"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Номинальное рабочее напряжение, кВ</w:t>
            </w:r>
          </w:p>
        </w:tc>
        <w:tc>
          <w:tcPr>
            <w:tcW w:w="8294" w:type="dxa"/>
            <w:tcBorders>
              <w:top w:val="nil"/>
              <w:left w:val="nil"/>
              <w:bottom w:val="single" w:sz="4" w:space="0" w:color="auto"/>
              <w:right w:val="single" w:sz="4" w:space="0" w:color="auto"/>
            </w:tcBorders>
            <w:shd w:val="clear" w:color="auto" w:fill="auto"/>
            <w:hideMark/>
          </w:tcPr>
          <w:p w14:paraId="5B16E94D" w14:textId="5BB0D285" w:rsidR="004D64D4" w:rsidRPr="00135964" w:rsidRDefault="007C44CA"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D64D4" w:rsidRPr="00135964">
              <w:rPr>
                <w:rFonts w:ascii="Times New Roman" w:eastAsia="Times New Roman" w:hAnsi="Times New Roman" w:cs="Times New Roman"/>
                <w:lang w:eastAsia="ru-RU"/>
              </w:rPr>
              <w:t>0</w:t>
            </w:r>
          </w:p>
        </w:tc>
        <w:tc>
          <w:tcPr>
            <w:tcW w:w="1830" w:type="dxa"/>
            <w:tcBorders>
              <w:top w:val="nil"/>
              <w:left w:val="nil"/>
              <w:bottom w:val="single" w:sz="4" w:space="0" w:color="auto"/>
              <w:right w:val="single" w:sz="4" w:space="0" w:color="auto"/>
            </w:tcBorders>
            <w:shd w:val="clear" w:color="auto" w:fill="auto"/>
            <w:hideMark/>
          </w:tcPr>
          <w:p w14:paraId="1901179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F1DC2FC" w14:textId="77777777" w:rsidTr="002E2EEF">
        <w:trPr>
          <w:trHeight w:val="315"/>
        </w:trPr>
        <w:tc>
          <w:tcPr>
            <w:tcW w:w="1180" w:type="dxa"/>
            <w:tcBorders>
              <w:top w:val="nil"/>
              <w:left w:val="single" w:sz="4" w:space="0" w:color="auto"/>
              <w:bottom w:val="single" w:sz="4" w:space="0" w:color="auto"/>
              <w:right w:val="single" w:sz="4" w:space="0" w:color="auto"/>
            </w:tcBorders>
          </w:tcPr>
          <w:p w14:paraId="3A8584A6"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F3E9F9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Наибольшее рабочее напряжение, кВ</w:t>
            </w:r>
          </w:p>
        </w:tc>
        <w:tc>
          <w:tcPr>
            <w:tcW w:w="8294" w:type="dxa"/>
            <w:tcBorders>
              <w:top w:val="nil"/>
              <w:left w:val="nil"/>
              <w:bottom w:val="single" w:sz="4" w:space="0" w:color="auto"/>
              <w:right w:val="single" w:sz="4" w:space="0" w:color="auto"/>
            </w:tcBorders>
            <w:shd w:val="clear" w:color="auto" w:fill="auto"/>
            <w:hideMark/>
          </w:tcPr>
          <w:p w14:paraId="107DEC35" w14:textId="0AB29865" w:rsidR="004D64D4" w:rsidRPr="00135964" w:rsidRDefault="007C44CA"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30" w:type="dxa"/>
            <w:tcBorders>
              <w:top w:val="nil"/>
              <w:left w:val="nil"/>
              <w:bottom w:val="single" w:sz="4" w:space="0" w:color="auto"/>
              <w:right w:val="single" w:sz="4" w:space="0" w:color="auto"/>
            </w:tcBorders>
            <w:shd w:val="clear" w:color="auto" w:fill="auto"/>
            <w:hideMark/>
          </w:tcPr>
          <w:p w14:paraId="49DB5A2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A28AD1F" w14:textId="77777777" w:rsidTr="002E2EEF">
        <w:trPr>
          <w:trHeight w:val="315"/>
        </w:trPr>
        <w:tc>
          <w:tcPr>
            <w:tcW w:w="1180" w:type="dxa"/>
            <w:tcBorders>
              <w:top w:val="nil"/>
              <w:left w:val="single" w:sz="4" w:space="0" w:color="auto"/>
              <w:bottom w:val="single" w:sz="4" w:space="0" w:color="auto"/>
              <w:right w:val="single" w:sz="4" w:space="0" w:color="auto"/>
            </w:tcBorders>
          </w:tcPr>
          <w:p w14:paraId="33CE285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6EDA57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Номинальная частота, Гц</w:t>
            </w:r>
          </w:p>
        </w:tc>
        <w:tc>
          <w:tcPr>
            <w:tcW w:w="8294" w:type="dxa"/>
            <w:tcBorders>
              <w:top w:val="nil"/>
              <w:left w:val="nil"/>
              <w:bottom w:val="single" w:sz="4" w:space="0" w:color="auto"/>
              <w:right w:val="single" w:sz="4" w:space="0" w:color="auto"/>
            </w:tcBorders>
            <w:shd w:val="clear" w:color="auto" w:fill="auto"/>
            <w:hideMark/>
          </w:tcPr>
          <w:p w14:paraId="65F25BC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50</w:t>
            </w:r>
          </w:p>
        </w:tc>
        <w:tc>
          <w:tcPr>
            <w:tcW w:w="1830" w:type="dxa"/>
            <w:tcBorders>
              <w:top w:val="nil"/>
              <w:left w:val="nil"/>
              <w:bottom w:val="single" w:sz="4" w:space="0" w:color="auto"/>
              <w:right w:val="single" w:sz="4" w:space="0" w:color="auto"/>
            </w:tcBorders>
            <w:shd w:val="clear" w:color="auto" w:fill="auto"/>
            <w:hideMark/>
          </w:tcPr>
          <w:p w14:paraId="1DB7404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E8AF168" w14:textId="77777777" w:rsidTr="002E2EEF">
        <w:trPr>
          <w:trHeight w:val="315"/>
        </w:trPr>
        <w:tc>
          <w:tcPr>
            <w:tcW w:w="1180" w:type="dxa"/>
            <w:tcBorders>
              <w:top w:val="nil"/>
              <w:left w:val="single" w:sz="4" w:space="0" w:color="auto"/>
              <w:bottom w:val="single" w:sz="4" w:space="0" w:color="auto"/>
              <w:right w:val="single" w:sz="4" w:space="0" w:color="auto"/>
            </w:tcBorders>
          </w:tcPr>
          <w:p w14:paraId="258637E2"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91AA6B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w:t>
            </w:r>
          </w:p>
        </w:tc>
        <w:tc>
          <w:tcPr>
            <w:tcW w:w="8294" w:type="dxa"/>
            <w:tcBorders>
              <w:top w:val="nil"/>
              <w:left w:val="nil"/>
              <w:bottom w:val="single" w:sz="4" w:space="0" w:color="auto"/>
              <w:right w:val="single" w:sz="4" w:space="0" w:color="auto"/>
            </w:tcBorders>
            <w:shd w:val="clear" w:color="auto" w:fill="auto"/>
            <w:hideMark/>
          </w:tcPr>
          <w:p w14:paraId="7E7B0E4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Защита трансформатора</w:t>
            </w:r>
          </w:p>
        </w:tc>
        <w:tc>
          <w:tcPr>
            <w:tcW w:w="1830" w:type="dxa"/>
            <w:tcBorders>
              <w:top w:val="nil"/>
              <w:left w:val="nil"/>
              <w:bottom w:val="single" w:sz="4" w:space="0" w:color="auto"/>
              <w:right w:val="single" w:sz="4" w:space="0" w:color="auto"/>
            </w:tcBorders>
            <w:shd w:val="clear" w:color="auto" w:fill="auto"/>
            <w:hideMark/>
          </w:tcPr>
          <w:p w14:paraId="51E08CE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13FDAC2" w14:textId="77777777" w:rsidTr="002E2EEF">
        <w:trPr>
          <w:trHeight w:val="315"/>
        </w:trPr>
        <w:tc>
          <w:tcPr>
            <w:tcW w:w="1180" w:type="dxa"/>
            <w:tcBorders>
              <w:top w:val="nil"/>
              <w:left w:val="single" w:sz="4" w:space="0" w:color="auto"/>
              <w:bottom w:val="single" w:sz="4" w:space="0" w:color="auto"/>
              <w:right w:val="single" w:sz="4" w:space="0" w:color="auto"/>
            </w:tcBorders>
          </w:tcPr>
          <w:p w14:paraId="235BFB0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ABAD42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к электрической прочности изоляции</w:t>
            </w:r>
          </w:p>
        </w:tc>
        <w:tc>
          <w:tcPr>
            <w:tcW w:w="8294" w:type="dxa"/>
            <w:tcBorders>
              <w:top w:val="nil"/>
              <w:left w:val="nil"/>
              <w:bottom w:val="single" w:sz="4" w:space="0" w:color="auto"/>
              <w:right w:val="single" w:sz="4" w:space="0" w:color="auto"/>
            </w:tcBorders>
            <w:shd w:val="clear" w:color="auto" w:fill="auto"/>
            <w:hideMark/>
          </w:tcPr>
          <w:p w14:paraId="0C69990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ГОСТ 1516.3-96 уровень «а»</w:t>
            </w:r>
          </w:p>
        </w:tc>
        <w:tc>
          <w:tcPr>
            <w:tcW w:w="1830" w:type="dxa"/>
            <w:tcBorders>
              <w:top w:val="nil"/>
              <w:left w:val="nil"/>
              <w:bottom w:val="single" w:sz="4" w:space="0" w:color="auto"/>
              <w:right w:val="single" w:sz="4" w:space="0" w:color="auto"/>
            </w:tcBorders>
            <w:shd w:val="clear" w:color="auto" w:fill="auto"/>
            <w:hideMark/>
          </w:tcPr>
          <w:p w14:paraId="4A1FCE7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8145054" w14:textId="77777777" w:rsidTr="002E2EEF">
        <w:trPr>
          <w:trHeight w:val="315"/>
        </w:trPr>
        <w:tc>
          <w:tcPr>
            <w:tcW w:w="1180" w:type="dxa"/>
            <w:tcBorders>
              <w:top w:val="nil"/>
              <w:left w:val="single" w:sz="4" w:space="0" w:color="auto"/>
              <w:bottom w:val="single" w:sz="4" w:space="0" w:color="auto"/>
              <w:right w:val="single" w:sz="4" w:space="0" w:color="auto"/>
            </w:tcBorders>
          </w:tcPr>
          <w:p w14:paraId="49B81B2B"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36F72088"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РУ 0,8 кВ</w:t>
            </w:r>
          </w:p>
        </w:tc>
        <w:tc>
          <w:tcPr>
            <w:tcW w:w="8294" w:type="dxa"/>
            <w:tcBorders>
              <w:top w:val="nil"/>
              <w:left w:val="nil"/>
              <w:bottom w:val="single" w:sz="4" w:space="0" w:color="auto"/>
              <w:right w:val="single" w:sz="4" w:space="0" w:color="auto"/>
            </w:tcBorders>
            <w:shd w:val="clear" w:color="auto" w:fill="auto"/>
            <w:hideMark/>
          </w:tcPr>
          <w:p w14:paraId="41A7C81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5CB2F2A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030AE43"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1E5A87E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21D47AC"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Вводные автоматические выключатели</w:t>
            </w:r>
          </w:p>
        </w:tc>
        <w:tc>
          <w:tcPr>
            <w:tcW w:w="8294" w:type="dxa"/>
            <w:tcBorders>
              <w:top w:val="single" w:sz="4" w:space="0" w:color="auto"/>
              <w:left w:val="nil"/>
              <w:bottom w:val="single" w:sz="4" w:space="0" w:color="auto"/>
              <w:right w:val="single" w:sz="4" w:space="0" w:color="auto"/>
            </w:tcBorders>
            <w:shd w:val="clear" w:color="auto" w:fill="auto"/>
            <w:hideMark/>
          </w:tcPr>
          <w:p w14:paraId="08534A4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single" w:sz="4" w:space="0" w:color="auto"/>
              <w:left w:val="nil"/>
              <w:bottom w:val="single" w:sz="4" w:space="0" w:color="auto"/>
              <w:right w:val="single" w:sz="4" w:space="0" w:color="auto"/>
            </w:tcBorders>
            <w:shd w:val="clear" w:color="auto" w:fill="auto"/>
            <w:hideMark/>
          </w:tcPr>
          <w:p w14:paraId="7E5579DA"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D6894FE"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569A02C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D6A50B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Количество, шт</w:t>
            </w:r>
          </w:p>
        </w:tc>
        <w:tc>
          <w:tcPr>
            <w:tcW w:w="8294" w:type="dxa"/>
            <w:tcBorders>
              <w:top w:val="single" w:sz="4" w:space="0" w:color="auto"/>
              <w:left w:val="nil"/>
              <w:bottom w:val="single" w:sz="4" w:space="0" w:color="auto"/>
              <w:right w:val="nil"/>
            </w:tcBorders>
            <w:shd w:val="clear" w:color="auto" w:fill="auto"/>
            <w:hideMark/>
          </w:tcPr>
          <w:p w14:paraId="22A8031B" w14:textId="5C0DDB25" w:rsidR="004D64D4" w:rsidRPr="00135964" w:rsidRDefault="00770822" w:rsidP="002E2E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28BEF5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41E2492B"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6028D8AC"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A0D16D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А, не менее</w:t>
            </w:r>
          </w:p>
        </w:tc>
        <w:tc>
          <w:tcPr>
            <w:tcW w:w="8294" w:type="dxa"/>
            <w:tcBorders>
              <w:top w:val="single" w:sz="4" w:space="0" w:color="auto"/>
              <w:left w:val="nil"/>
              <w:bottom w:val="single" w:sz="4" w:space="0" w:color="auto"/>
              <w:right w:val="nil"/>
            </w:tcBorders>
            <w:shd w:val="clear" w:color="auto" w:fill="auto"/>
            <w:hideMark/>
          </w:tcPr>
          <w:p w14:paraId="03317C6A" w14:textId="498498CD" w:rsidR="004D64D4" w:rsidRPr="00135964" w:rsidRDefault="004E47D5" w:rsidP="002E2E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w:t>
            </w:r>
            <w:r w:rsidR="00770822">
              <w:rPr>
                <w:rFonts w:ascii="Times New Roman" w:eastAsia="Times New Roman" w:hAnsi="Times New Roman" w:cs="Times New Roman"/>
                <w:color w:val="000000"/>
                <w:lang w:eastAsia="ru-RU"/>
              </w:rPr>
              <w:t>0</w:t>
            </w:r>
            <w:r w:rsidR="004D64D4" w:rsidRPr="00135964">
              <w:rPr>
                <w:rFonts w:ascii="Times New Roman" w:eastAsia="Times New Roman" w:hAnsi="Times New Roman" w:cs="Times New Roman"/>
                <w:color w:val="000000"/>
                <w:lang w:eastAsia="ru-RU"/>
              </w:rPr>
              <w:t>00</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C7EA73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8F7AAC" w:rsidRPr="00135964" w14:paraId="00908784"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28794C02" w14:textId="77777777" w:rsidR="008F7AAC" w:rsidRPr="002D523D" w:rsidRDefault="008F7AAC"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5065BF45" w14:textId="27BE831C" w:rsidR="008F7AAC" w:rsidRPr="00135964" w:rsidRDefault="008F7AAC" w:rsidP="002E2EEF">
            <w:pPr>
              <w:spacing w:after="0" w:line="240" w:lineRule="auto"/>
              <w:rPr>
                <w:rFonts w:ascii="Times New Roman" w:eastAsia="Times New Roman" w:hAnsi="Times New Roman" w:cs="Times New Roman"/>
                <w:lang w:eastAsia="ru-RU"/>
              </w:rPr>
            </w:pPr>
            <w:r w:rsidRPr="008F7AAC">
              <w:rPr>
                <w:rFonts w:ascii="Times New Roman" w:eastAsia="Times New Roman" w:hAnsi="Times New Roman" w:cs="Times New Roman"/>
                <w:b/>
                <w:bCs/>
                <w:lang w:eastAsia="ru-RU"/>
              </w:rPr>
              <w:t>Трансформаторы тока</w:t>
            </w:r>
          </w:p>
        </w:tc>
        <w:tc>
          <w:tcPr>
            <w:tcW w:w="8294" w:type="dxa"/>
            <w:tcBorders>
              <w:top w:val="single" w:sz="4" w:space="0" w:color="auto"/>
              <w:left w:val="nil"/>
              <w:bottom w:val="single" w:sz="4" w:space="0" w:color="auto"/>
              <w:right w:val="nil"/>
            </w:tcBorders>
            <w:shd w:val="clear" w:color="auto" w:fill="auto"/>
          </w:tcPr>
          <w:p w14:paraId="6A678C09" w14:textId="77777777" w:rsidR="008F7AAC" w:rsidRDefault="008F7AAC" w:rsidP="002E2EEF">
            <w:pPr>
              <w:spacing w:after="0" w:line="240" w:lineRule="auto"/>
              <w:rPr>
                <w:rFonts w:ascii="Times New Roman" w:eastAsia="Times New Roman" w:hAnsi="Times New Roman" w:cs="Times New Roman"/>
                <w:color w:val="00000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1742A89" w14:textId="77777777" w:rsidR="008F7AAC" w:rsidRPr="00135964" w:rsidRDefault="008F7AAC" w:rsidP="002E2EEF">
            <w:pPr>
              <w:spacing w:after="0" w:line="240" w:lineRule="auto"/>
              <w:rPr>
                <w:rFonts w:ascii="Times New Roman" w:eastAsia="Times New Roman" w:hAnsi="Times New Roman" w:cs="Times New Roman"/>
                <w:lang w:eastAsia="ru-RU"/>
              </w:rPr>
            </w:pPr>
          </w:p>
        </w:tc>
      </w:tr>
      <w:tr w:rsidR="008F7AAC" w:rsidRPr="00135964" w14:paraId="57052933"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45BB43C8" w14:textId="77777777" w:rsidR="008F7AAC" w:rsidRPr="002D523D" w:rsidRDefault="008F7AAC" w:rsidP="008F7AAC">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3C243795" w14:textId="3964C466" w:rsidR="008F7AAC" w:rsidRPr="00135964" w:rsidRDefault="008F7AAC" w:rsidP="008F7AAC">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w:t>
            </w:r>
          </w:p>
        </w:tc>
        <w:tc>
          <w:tcPr>
            <w:tcW w:w="8294" w:type="dxa"/>
            <w:tcBorders>
              <w:top w:val="single" w:sz="4" w:space="0" w:color="auto"/>
              <w:left w:val="nil"/>
              <w:bottom w:val="single" w:sz="4" w:space="0" w:color="auto"/>
              <w:right w:val="nil"/>
            </w:tcBorders>
            <w:shd w:val="clear" w:color="auto" w:fill="auto"/>
          </w:tcPr>
          <w:p w14:paraId="5475267F" w14:textId="69CF5518" w:rsidR="008F7AAC" w:rsidRDefault="008F7AAC" w:rsidP="008F7AAC">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Для организации цепей защиты трансформатора/для измерений</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D52A809" w14:textId="77777777" w:rsidR="008F7AAC" w:rsidRPr="00135964" w:rsidRDefault="008F7AAC" w:rsidP="008F7AAC">
            <w:pPr>
              <w:spacing w:after="0" w:line="240" w:lineRule="auto"/>
              <w:rPr>
                <w:rFonts w:ascii="Times New Roman" w:eastAsia="Times New Roman" w:hAnsi="Times New Roman" w:cs="Times New Roman"/>
                <w:lang w:eastAsia="ru-RU"/>
              </w:rPr>
            </w:pPr>
          </w:p>
        </w:tc>
      </w:tr>
      <w:tr w:rsidR="008F7AAC" w:rsidRPr="00135964" w14:paraId="6B25C52C"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58EA1B5C" w14:textId="77777777" w:rsidR="008F7AAC" w:rsidRPr="002D523D" w:rsidRDefault="008F7AAC" w:rsidP="008F7AAC">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28286EAB" w14:textId="520063F7" w:rsidR="008F7AAC" w:rsidRPr="00135964" w:rsidRDefault="008F7AAC" w:rsidP="008F7AAC">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Количество обмоток, шт.</w:t>
            </w:r>
          </w:p>
        </w:tc>
        <w:tc>
          <w:tcPr>
            <w:tcW w:w="8294" w:type="dxa"/>
            <w:tcBorders>
              <w:top w:val="single" w:sz="4" w:space="0" w:color="auto"/>
              <w:left w:val="nil"/>
              <w:bottom w:val="single" w:sz="4" w:space="0" w:color="auto"/>
              <w:right w:val="nil"/>
            </w:tcBorders>
            <w:shd w:val="clear" w:color="auto" w:fill="auto"/>
          </w:tcPr>
          <w:p w14:paraId="322A4C38" w14:textId="7407EA4C" w:rsidR="008F7AAC" w:rsidRDefault="008F7AAC" w:rsidP="008F7AAC">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BBADFBB" w14:textId="77777777" w:rsidR="008F7AAC" w:rsidRPr="00135964" w:rsidRDefault="008F7AAC" w:rsidP="008F7AAC">
            <w:pPr>
              <w:spacing w:after="0" w:line="240" w:lineRule="auto"/>
              <w:rPr>
                <w:rFonts w:ascii="Times New Roman" w:eastAsia="Times New Roman" w:hAnsi="Times New Roman" w:cs="Times New Roman"/>
                <w:lang w:eastAsia="ru-RU"/>
              </w:rPr>
            </w:pPr>
          </w:p>
        </w:tc>
      </w:tr>
      <w:tr w:rsidR="008F7AAC" w:rsidRPr="00135964" w14:paraId="5E30CC7D"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180F6279" w14:textId="77777777" w:rsidR="008F7AAC" w:rsidRPr="002D523D" w:rsidRDefault="008F7AAC" w:rsidP="008F7AAC">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214167F1" w14:textId="6EB45134" w:rsidR="008F7AAC" w:rsidRPr="00135964" w:rsidRDefault="008F7AAC" w:rsidP="008F7AAC">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Классы точности</w:t>
            </w:r>
          </w:p>
        </w:tc>
        <w:tc>
          <w:tcPr>
            <w:tcW w:w="8294" w:type="dxa"/>
            <w:tcBorders>
              <w:top w:val="single" w:sz="4" w:space="0" w:color="auto"/>
              <w:left w:val="nil"/>
              <w:bottom w:val="single" w:sz="4" w:space="0" w:color="auto"/>
              <w:right w:val="nil"/>
            </w:tcBorders>
            <w:shd w:val="clear" w:color="auto" w:fill="auto"/>
          </w:tcPr>
          <w:p w14:paraId="653D53ED" w14:textId="169C31CD" w:rsidR="008F7AAC" w:rsidRDefault="008F7AAC" w:rsidP="008F7AA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0,5/10</w:t>
            </w:r>
            <w:r>
              <w:rPr>
                <w:rFonts w:ascii="Times New Roman" w:eastAsia="Times New Roman" w:hAnsi="Times New Roman" w:cs="Times New Roman"/>
                <w:color w:val="000000"/>
                <w:lang w:val="en-GB" w:eastAsia="ru-RU"/>
              </w:rPr>
              <w:t>P</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7CC9A0F5" w14:textId="77777777" w:rsidR="008F7AAC" w:rsidRPr="00135964" w:rsidRDefault="008F7AAC" w:rsidP="008F7AAC">
            <w:pPr>
              <w:spacing w:after="0" w:line="240" w:lineRule="auto"/>
              <w:rPr>
                <w:rFonts w:ascii="Times New Roman" w:eastAsia="Times New Roman" w:hAnsi="Times New Roman" w:cs="Times New Roman"/>
                <w:lang w:eastAsia="ru-RU"/>
              </w:rPr>
            </w:pPr>
          </w:p>
        </w:tc>
      </w:tr>
      <w:tr w:rsidR="008F7AAC" w:rsidRPr="00135964" w14:paraId="1B4AF9C7"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3884BD73" w14:textId="77777777" w:rsidR="008F7AAC" w:rsidRPr="002D523D" w:rsidRDefault="008F7AAC" w:rsidP="008F7AAC">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tcPr>
          <w:p w14:paraId="5764C668" w14:textId="012F4D55" w:rsidR="008F7AAC" w:rsidRPr="00135964" w:rsidRDefault="008F7AAC" w:rsidP="008F7AAC">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color w:val="000000"/>
                <w:lang w:eastAsia="ru-RU"/>
              </w:rPr>
              <w:t>Коэффициент трансформации</w:t>
            </w:r>
          </w:p>
        </w:tc>
        <w:tc>
          <w:tcPr>
            <w:tcW w:w="8294" w:type="dxa"/>
            <w:tcBorders>
              <w:top w:val="single" w:sz="4" w:space="0" w:color="auto"/>
              <w:left w:val="nil"/>
              <w:bottom w:val="single" w:sz="4" w:space="0" w:color="auto"/>
              <w:right w:val="nil"/>
            </w:tcBorders>
            <w:shd w:val="clear" w:color="auto" w:fill="auto"/>
          </w:tcPr>
          <w:p w14:paraId="501C779F" w14:textId="644915FF" w:rsidR="008F7AAC" w:rsidRDefault="004E47D5" w:rsidP="008F7AA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w:t>
            </w:r>
            <w:r w:rsidR="008F7AAC">
              <w:rPr>
                <w:rFonts w:ascii="Times New Roman" w:eastAsia="Times New Roman" w:hAnsi="Times New Roman" w:cs="Times New Roman"/>
                <w:color w:val="000000"/>
                <w:lang w:val="en-GB" w:eastAsia="ru-RU"/>
              </w:rPr>
              <w:t>0</w:t>
            </w:r>
            <w:r w:rsidR="008F7AAC" w:rsidRPr="00135964">
              <w:rPr>
                <w:rFonts w:ascii="Times New Roman" w:eastAsia="Times New Roman" w:hAnsi="Times New Roman" w:cs="Times New Roman"/>
                <w:color w:val="000000"/>
                <w:lang w:eastAsia="ru-RU"/>
              </w:rPr>
              <w:t>00/5</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6F25E18E" w14:textId="77777777" w:rsidR="008F7AAC" w:rsidRPr="00135964" w:rsidRDefault="008F7AAC" w:rsidP="008F7AAC">
            <w:pPr>
              <w:spacing w:after="0" w:line="240" w:lineRule="auto"/>
              <w:rPr>
                <w:rFonts w:ascii="Times New Roman" w:eastAsia="Times New Roman" w:hAnsi="Times New Roman" w:cs="Times New Roman"/>
                <w:lang w:eastAsia="ru-RU"/>
              </w:rPr>
            </w:pPr>
          </w:p>
        </w:tc>
      </w:tr>
      <w:tr w:rsidR="004D64D4" w:rsidRPr="00135964" w14:paraId="6A486AF2"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211DD316"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037AC0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Исполнение</w:t>
            </w:r>
          </w:p>
        </w:tc>
        <w:tc>
          <w:tcPr>
            <w:tcW w:w="8294" w:type="dxa"/>
            <w:tcBorders>
              <w:top w:val="single" w:sz="4" w:space="0" w:color="auto"/>
              <w:left w:val="nil"/>
              <w:bottom w:val="single" w:sz="4" w:space="0" w:color="auto"/>
              <w:right w:val="nil"/>
            </w:tcBorders>
            <w:shd w:val="clear" w:color="auto" w:fill="auto"/>
            <w:hideMark/>
          </w:tcPr>
          <w:p w14:paraId="42CED1B2"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Выкатные или с втычными контактами</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34F750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81222F0"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773BBFF8"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A40892D"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Расцепитель</w:t>
            </w:r>
          </w:p>
        </w:tc>
        <w:tc>
          <w:tcPr>
            <w:tcW w:w="8294" w:type="dxa"/>
            <w:tcBorders>
              <w:top w:val="single" w:sz="4" w:space="0" w:color="auto"/>
              <w:left w:val="single" w:sz="4" w:space="0" w:color="auto"/>
              <w:bottom w:val="single" w:sz="4" w:space="0" w:color="auto"/>
              <w:right w:val="single" w:sz="4" w:space="0" w:color="auto"/>
            </w:tcBorders>
            <w:shd w:val="clear" w:color="auto" w:fill="auto"/>
            <w:hideMark/>
          </w:tcPr>
          <w:p w14:paraId="28DB5565"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Электронный</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167D99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0B7AE6A"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3AD2F874"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A924003"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Автоматические выключатели отходящих линий</w:t>
            </w:r>
          </w:p>
        </w:tc>
        <w:tc>
          <w:tcPr>
            <w:tcW w:w="8294" w:type="dxa"/>
            <w:tcBorders>
              <w:top w:val="single" w:sz="4" w:space="0" w:color="auto"/>
              <w:left w:val="single" w:sz="4" w:space="0" w:color="auto"/>
              <w:bottom w:val="single" w:sz="4" w:space="0" w:color="auto"/>
              <w:right w:val="single" w:sz="4" w:space="0" w:color="auto"/>
            </w:tcBorders>
            <w:shd w:val="clear" w:color="auto" w:fill="auto"/>
            <w:hideMark/>
          </w:tcPr>
          <w:p w14:paraId="67AE885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DB2000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B02FA9E"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41AACFE1"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0F5CD7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Количество, шт</w:t>
            </w:r>
          </w:p>
        </w:tc>
        <w:tc>
          <w:tcPr>
            <w:tcW w:w="8294" w:type="dxa"/>
            <w:tcBorders>
              <w:top w:val="single" w:sz="4" w:space="0" w:color="auto"/>
              <w:left w:val="single" w:sz="4" w:space="0" w:color="auto"/>
              <w:bottom w:val="single" w:sz="4" w:space="0" w:color="auto"/>
              <w:right w:val="single" w:sz="4" w:space="0" w:color="auto"/>
            </w:tcBorders>
            <w:shd w:val="clear" w:color="auto" w:fill="auto"/>
            <w:hideMark/>
          </w:tcPr>
          <w:p w14:paraId="00D9440D" w14:textId="4DB16A5A" w:rsidR="004D64D4" w:rsidRPr="00135964" w:rsidRDefault="00770822" w:rsidP="002E2E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A14621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678CC93"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6C557FE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719F81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Номинальный ток, А, не менее</w:t>
            </w:r>
          </w:p>
        </w:tc>
        <w:tc>
          <w:tcPr>
            <w:tcW w:w="8294" w:type="dxa"/>
            <w:tcBorders>
              <w:top w:val="single" w:sz="4" w:space="0" w:color="auto"/>
              <w:left w:val="single" w:sz="4" w:space="0" w:color="auto"/>
              <w:bottom w:val="single" w:sz="4" w:space="0" w:color="auto"/>
              <w:right w:val="single" w:sz="4" w:space="0" w:color="auto"/>
            </w:tcBorders>
            <w:shd w:val="clear" w:color="auto" w:fill="auto"/>
            <w:hideMark/>
          </w:tcPr>
          <w:p w14:paraId="2A4EBB4F" w14:textId="193E3308" w:rsidR="004D64D4" w:rsidRPr="00135964" w:rsidRDefault="00D90EAE" w:rsidP="00DB47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974875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0FF2EB3E"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134D178B"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0F8CF7F4"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Исполнение</w:t>
            </w:r>
          </w:p>
        </w:tc>
        <w:tc>
          <w:tcPr>
            <w:tcW w:w="8294" w:type="dxa"/>
            <w:tcBorders>
              <w:top w:val="single" w:sz="4" w:space="0" w:color="auto"/>
              <w:left w:val="single" w:sz="4" w:space="0" w:color="auto"/>
              <w:bottom w:val="single" w:sz="4" w:space="0" w:color="auto"/>
              <w:right w:val="single" w:sz="4" w:space="0" w:color="auto"/>
            </w:tcBorders>
            <w:shd w:val="clear" w:color="auto" w:fill="auto"/>
            <w:hideMark/>
          </w:tcPr>
          <w:p w14:paraId="2E1117EB"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 литом корпусе</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0CF68C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26E0C632"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75375A4D"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67901F53"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 xml:space="preserve">Трансформаторы тока </w:t>
            </w:r>
          </w:p>
        </w:tc>
        <w:tc>
          <w:tcPr>
            <w:tcW w:w="8294" w:type="dxa"/>
            <w:tcBorders>
              <w:top w:val="single" w:sz="4" w:space="0" w:color="auto"/>
              <w:left w:val="single" w:sz="4" w:space="0" w:color="auto"/>
              <w:bottom w:val="single" w:sz="4" w:space="0" w:color="auto"/>
              <w:right w:val="nil"/>
            </w:tcBorders>
            <w:shd w:val="clear" w:color="auto" w:fill="auto"/>
            <w:hideMark/>
          </w:tcPr>
          <w:p w14:paraId="1F0EADF6" w14:textId="77777777" w:rsidR="004D64D4" w:rsidRPr="00135964" w:rsidRDefault="004D64D4" w:rsidP="002E2EEF">
            <w:pPr>
              <w:spacing w:after="0" w:line="240" w:lineRule="auto"/>
              <w:rPr>
                <w:rFonts w:ascii="Times New Roman" w:eastAsia="Times New Roman" w:hAnsi="Times New Roman" w:cs="Times New Roman"/>
                <w:b/>
                <w:bCs/>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134850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3955669"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182045C8"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921C66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Назначение</w:t>
            </w:r>
          </w:p>
        </w:tc>
        <w:tc>
          <w:tcPr>
            <w:tcW w:w="8294" w:type="dxa"/>
            <w:tcBorders>
              <w:top w:val="single" w:sz="4" w:space="0" w:color="auto"/>
              <w:left w:val="single" w:sz="4" w:space="0" w:color="auto"/>
              <w:bottom w:val="single" w:sz="4" w:space="0" w:color="auto"/>
              <w:right w:val="nil"/>
            </w:tcBorders>
            <w:shd w:val="clear" w:color="auto" w:fill="auto"/>
            <w:hideMark/>
          </w:tcPr>
          <w:p w14:paraId="0FC602FE" w14:textId="1705C21D" w:rsidR="004D64D4" w:rsidRPr="00135964" w:rsidRDefault="004D64D4" w:rsidP="008F7AAC">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Для организа</w:t>
            </w:r>
            <w:r w:rsidR="008F7AAC">
              <w:rPr>
                <w:rFonts w:ascii="Times New Roman" w:eastAsia="Times New Roman" w:hAnsi="Times New Roman" w:cs="Times New Roman"/>
                <w:color w:val="000000"/>
                <w:lang w:eastAsia="ru-RU"/>
              </w:rPr>
              <w:t>ции цепей защиты трансформатора</w:t>
            </w:r>
          </w:p>
        </w:tc>
        <w:tc>
          <w:tcPr>
            <w:tcW w:w="1830" w:type="dxa"/>
            <w:tcBorders>
              <w:top w:val="nil"/>
              <w:left w:val="single" w:sz="4" w:space="0" w:color="auto"/>
              <w:bottom w:val="single" w:sz="4" w:space="0" w:color="auto"/>
              <w:right w:val="single" w:sz="4" w:space="0" w:color="auto"/>
            </w:tcBorders>
            <w:shd w:val="clear" w:color="auto" w:fill="auto"/>
            <w:hideMark/>
          </w:tcPr>
          <w:p w14:paraId="3A6D7103"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FAB959B"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6320B736"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9216DE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Количество обмоток, шт.</w:t>
            </w:r>
          </w:p>
        </w:tc>
        <w:tc>
          <w:tcPr>
            <w:tcW w:w="8294" w:type="dxa"/>
            <w:tcBorders>
              <w:top w:val="single" w:sz="4" w:space="0" w:color="auto"/>
              <w:left w:val="single" w:sz="4" w:space="0" w:color="auto"/>
              <w:bottom w:val="single" w:sz="4" w:space="0" w:color="auto"/>
              <w:right w:val="nil"/>
            </w:tcBorders>
            <w:shd w:val="clear" w:color="auto" w:fill="auto"/>
            <w:hideMark/>
          </w:tcPr>
          <w:p w14:paraId="128133B9" w14:textId="13CD709B" w:rsidR="004D64D4" w:rsidRPr="00135964" w:rsidRDefault="008F7AAC" w:rsidP="002E2EE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30" w:type="dxa"/>
            <w:tcBorders>
              <w:top w:val="nil"/>
              <w:left w:val="single" w:sz="4" w:space="0" w:color="auto"/>
              <w:bottom w:val="single" w:sz="4" w:space="0" w:color="auto"/>
              <w:right w:val="single" w:sz="4" w:space="0" w:color="auto"/>
            </w:tcBorders>
            <w:shd w:val="clear" w:color="auto" w:fill="auto"/>
            <w:hideMark/>
          </w:tcPr>
          <w:p w14:paraId="01A9F1BD"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786E0FBF"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2497531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C5C9C5C"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Классы точности</w:t>
            </w:r>
          </w:p>
        </w:tc>
        <w:tc>
          <w:tcPr>
            <w:tcW w:w="8294" w:type="dxa"/>
            <w:tcBorders>
              <w:top w:val="single" w:sz="4" w:space="0" w:color="auto"/>
              <w:left w:val="single" w:sz="4" w:space="0" w:color="auto"/>
              <w:bottom w:val="single" w:sz="4" w:space="0" w:color="auto"/>
              <w:right w:val="nil"/>
            </w:tcBorders>
            <w:shd w:val="clear" w:color="auto" w:fill="auto"/>
            <w:hideMark/>
          </w:tcPr>
          <w:p w14:paraId="67E755ED" w14:textId="264523D1" w:rsidR="004D64D4" w:rsidRPr="00770822" w:rsidRDefault="00770822" w:rsidP="002E2EEF">
            <w:pPr>
              <w:spacing w:after="0" w:line="240" w:lineRule="auto"/>
              <w:rPr>
                <w:rFonts w:ascii="Times New Roman" w:eastAsia="Times New Roman" w:hAnsi="Times New Roman" w:cs="Times New Roman"/>
                <w:color w:val="000000"/>
                <w:lang w:val="en-GB" w:eastAsia="ru-RU"/>
              </w:rPr>
            </w:pPr>
            <w:r>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val="en-GB" w:eastAsia="ru-RU"/>
              </w:rPr>
              <w:t>P</w:t>
            </w:r>
          </w:p>
        </w:tc>
        <w:tc>
          <w:tcPr>
            <w:tcW w:w="1830" w:type="dxa"/>
            <w:tcBorders>
              <w:top w:val="nil"/>
              <w:left w:val="single" w:sz="4" w:space="0" w:color="auto"/>
              <w:bottom w:val="single" w:sz="4" w:space="0" w:color="auto"/>
              <w:right w:val="single" w:sz="4" w:space="0" w:color="auto"/>
            </w:tcBorders>
            <w:shd w:val="clear" w:color="auto" w:fill="auto"/>
            <w:hideMark/>
          </w:tcPr>
          <w:p w14:paraId="30D8638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99EC956"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315F01F5"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4DAD951"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Коэффициент трансформации</w:t>
            </w:r>
          </w:p>
        </w:tc>
        <w:tc>
          <w:tcPr>
            <w:tcW w:w="8294" w:type="dxa"/>
            <w:tcBorders>
              <w:top w:val="single" w:sz="4" w:space="0" w:color="auto"/>
              <w:left w:val="single" w:sz="4" w:space="0" w:color="auto"/>
              <w:bottom w:val="single" w:sz="4" w:space="0" w:color="auto"/>
              <w:right w:val="nil"/>
            </w:tcBorders>
            <w:shd w:val="clear" w:color="auto" w:fill="auto"/>
            <w:hideMark/>
          </w:tcPr>
          <w:p w14:paraId="7ACFAC93" w14:textId="457BDA26" w:rsidR="004D64D4" w:rsidRPr="00135964" w:rsidRDefault="007C44CA" w:rsidP="008F7AA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770822">
              <w:rPr>
                <w:rFonts w:ascii="Times New Roman" w:eastAsia="Times New Roman" w:hAnsi="Times New Roman" w:cs="Times New Roman"/>
                <w:color w:val="000000"/>
                <w:lang w:val="en-GB" w:eastAsia="ru-RU"/>
              </w:rPr>
              <w:t>0</w:t>
            </w:r>
            <w:r w:rsidR="004D64D4" w:rsidRPr="00135964">
              <w:rPr>
                <w:rFonts w:ascii="Times New Roman" w:eastAsia="Times New Roman" w:hAnsi="Times New Roman" w:cs="Times New Roman"/>
                <w:color w:val="000000"/>
                <w:lang w:eastAsia="ru-RU"/>
              </w:rPr>
              <w:t>0/5</w:t>
            </w:r>
          </w:p>
        </w:tc>
        <w:tc>
          <w:tcPr>
            <w:tcW w:w="1830" w:type="dxa"/>
            <w:tcBorders>
              <w:top w:val="nil"/>
              <w:left w:val="single" w:sz="4" w:space="0" w:color="auto"/>
              <w:bottom w:val="single" w:sz="4" w:space="0" w:color="auto"/>
              <w:right w:val="single" w:sz="4" w:space="0" w:color="auto"/>
            </w:tcBorders>
            <w:shd w:val="clear" w:color="auto" w:fill="auto"/>
            <w:hideMark/>
          </w:tcPr>
          <w:p w14:paraId="0C1C6D6E"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6178E791"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1B9EC0CF"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34579380" w14:textId="77777777" w:rsidR="004D64D4" w:rsidRPr="00135964" w:rsidRDefault="004D64D4" w:rsidP="002E2EEF">
            <w:pPr>
              <w:spacing w:after="0" w:line="240" w:lineRule="auto"/>
              <w:rPr>
                <w:rFonts w:ascii="Times New Roman" w:eastAsia="Times New Roman" w:hAnsi="Times New Roman" w:cs="Times New Roman"/>
                <w:b/>
                <w:bCs/>
                <w:color w:val="000000"/>
                <w:lang w:eastAsia="ru-RU"/>
              </w:rPr>
            </w:pPr>
            <w:r w:rsidRPr="00135964">
              <w:rPr>
                <w:rFonts w:ascii="Times New Roman" w:eastAsia="Times New Roman" w:hAnsi="Times New Roman" w:cs="Times New Roman"/>
                <w:b/>
                <w:bCs/>
                <w:color w:val="000000"/>
                <w:lang w:eastAsia="ru-RU"/>
              </w:rPr>
              <w:t>Устройства защиты от импульсных перенапряжений</w:t>
            </w:r>
          </w:p>
        </w:tc>
        <w:tc>
          <w:tcPr>
            <w:tcW w:w="8294" w:type="dxa"/>
            <w:tcBorders>
              <w:top w:val="single" w:sz="4" w:space="0" w:color="auto"/>
              <w:left w:val="single" w:sz="4" w:space="0" w:color="auto"/>
              <w:bottom w:val="single" w:sz="4" w:space="0" w:color="auto"/>
              <w:right w:val="nil"/>
            </w:tcBorders>
            <w:shd w:val="clear" w:color="auto" w:fill="auto"/>
            <w:hideMark/>
          </w:tcPr>
          <w:p w14:paraId="1EC26839"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На каждой секции предусмотреть УЗИП и коммутационный аппарат для его оперативного вывода из работы</w:t>
            </w:r>
          </w:p>
        </w:tc>
        <w:tc>
          <w:tcPr>
            <w:tcW w:w="1830" w:type="dxa"/>
            <w:tcBorders>
              <w:top w:val="nil"/>
              <w:left w:val="single" w:sz="4" w:space="0" w:color="auto"/>
              <w:bottom w:val="single" w:sz="4" w:space="0" w:color="auto"/>
              <w:right w:val="single" w:sz="4" w:space="0" w:color="auto"/>
            </w:tcBorders>
            <w:shd w:val="clear" w:color="auto" w:fill="auto"/>
            <w:hideMark/>
          </w:tcPr>
          <w:p w14:paraId="23251A91"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FEDFCDA"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76589D09" w14:textId="77777777" w:rsidR="004D64D4" w:rsidRPr="00135964" w:rsidRDefault="004D64D4" w:rsidP="004D64D4">
            <w:pPr>
              <w:pStyle w:val="22"/>
              <w:numPr>
                <w:ilvl w:val="2"/>
                <w:numId w:val="15"/>
              </w:numPr>
              <w:shd w:val="clear" w:color="auto" w:fill="auto"/>
              <w:spacing w:before="0" w:line="240" w:lineRule="auto"/>
              <w:jc w:val="center"/>
              <w:rPr>
                <w:lang w:eastAsia="ru-RU"/>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08D49AC"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Измерительные приборы</w:t>
            </w:r>
          </w:p>
        </w:tc>
        <w:tc>
          <w:tcPr>
            <w:tcW w:w="8294" w:type="dxa"/>
            <w:tcBorders>
              <w:top w:val="single" w:sz="4" w:space="0" w:color="auto"/>
              <w:left w:val="single" w:sz="4" w:space="0" w:color="auto"/>
              <w:bottom w:val="single" w:sz="4" w:space="0" w:color="auto"/>
              <w:right w:val="nil"/>
            </w:tcBorders>
            <w:shd w:val="clear" w:color="auto" w:fill="auto"/>
            <w:hideMark/>
          </w:tcPr>
          <w:p w14:paraId="07501871" w14:textId="77777777" w:rsidR="004D64D4" w:rsidRPr="00135964" w:rsidRDefault="004D64D4" w:rsidP="002E2EEF">
            <w:pPr>
              <w:spacing w:after="0" w:line="240" w:lineRule="auto"/>
              <w:rPr>
                <w:rFonts w:ascii="Times New Roman" w:eastAsia="Times New Roman" w:hAnsi="Times New Roman" w:cs="Times New Roman"/>
                <w:color w:val="000000"/>
                <w:lang w:eastAsia="ru-RU"/>
              </w:rPr>
            </w:pPr>
            <w:r w:rsidRPr="00135964">
              <w:rPr>
                <w:rFonts w:ascii="Times New Roman" w:eastAsia="Times New Roman" w:hAnsi="Times New Roman" w:cs="Times New Roman"/>
                <w:color w:val="000000"/>
                <w:lang w:eastAsia="ru-RU"/>
              </w:rPr>
              <w:t xml:space="preserve">Согласно схемам приложения 1. </w:t>
            </w:r>
          </w:p>
        </w:tc>
        <w:tc>
          <w:tcPr>
            <w:tcW w:w="1830" w:type="dxa"/>
            <w:tcBorders>
              <w:top w:val="nil"/>
              <w:left w:val="single" w:sz="4" w:space="0" w:color="auto"/>
              <w:bottom w:val="single" w:sz="4" w:space="0" w:color="auto"/>
              <w:right w:val="single" w:sz="4" w:space="0" w:color="auto"/>
            </w:tcBorders>
            <w:shd w:val="clear" w:color="auto" w:fill="auto"/>
            <w:hideMark/>
          </w:tcPr>
          <w:p w14:paraId="26C6491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35056B2F" w14:textId="77777777" w:rsidTr="002E2EEF">
        <w:trPr>
          <w:trHeight w:val="315"/>
        </w:trPr>
        <w:tc>
          <w:tcPr>
            <w:tcW w:w="1180" w:type="dxa"/>
            <w:tcBorders>
              <w:top w:val="single" w:sz="4" w:space="0" w:color="auto"/>
              <w:left w:val="single" w:sz="4" w:space="0" w:color="auto"/>
              <w:bottom w:val="single" w:sz="4" w:space="0" w:color="auto"/>
              <w:right w:val="single" w:sz="4" w:space="0" w:color="auto"/>
            </w:tcBorders>
          </w:tcPr>
          <w:p w14:paraId="0809EB59"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7F9678FD" w14:textId="77777777" w:rsidR="004D64D4" w:rsidRPr="00135964" w:rsidRDefault="004D64D4" w:rsidP="002E2EEF">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трансформатору:</w:t>
            </w:r>
          </w:p>
        </w:tc>
        <w:tc>
          <w:tcPr>
            <w:tcW w:w="8294" w:type="dxa"/>
            <w:tcBorders>
              <w:top w:val="single" w:sz="4" w:space="0" w:color="auto"/>
              <w:left w:val="nil"/>
              <w:bottom w:val="single" w:sz="4" w:space="0" w:color="auto"/>
              <w:right w:val="single" w:sz="4" w:space="0" w:color="auto"/>
            </w:tcBorders>
            <w:shd w:val="clear" w:color="auto" w:fill="auto"/>
            <w:hideMark/>
          </w:tcPr>
          <w:p w14:paraId="4AAC82F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572802EF"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1993BB40" w14:textId="77777777" w:rsidTr="002E2EEF">
        <w:trPr>
          <w:trHeight w:val="315"/>
        </w:trPr>
        <w:tc>
          <w:tcPr>
            <w:tcW w:w="1180" w:type="dxa"/>
            <w:tcBorders>
              <w:top w:val="nil"/>
              <w:left w:val="single" w:sz="4" w:space="0" w:color="auto"/>
              <w:bottom w:val="single" w:sz="4" w:space="0" w:color="auto"/>
              <w:right w:val="single" w:sz="4" w:space="0" w:color="auto"/>
            </w:tcBorders>
          </w:tcPr>
          <w:p w14:paraId="2BEDB42E"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92614D6"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Завод изготовитель</w:t>
            </w:r>
          </w:p>
        </w:tc>
        <w:tc>
          <w:tcPr>
            <w:tcW w:w="8294" w:type="dxa"/>
            <w:tcBorders>
              <w:top w:val="nil"/>
              <w:left w:val="nil"/>
              <w:bottom w:val="single" w:sz="4" w:space="0" w:color="auto"/>
              <w:right w:val="single" w:sz="4" w:space="0" w:color="auto"/>
            </w:tcBorders>
            <w:shd w:val="clear" w:color="auto" w:fill="auto"/>
            <w:hideMark/>
          </w:tcPr>
          <w:p w14:paraId="24FA449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30251497"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D64D4" w:rsidRPr="00135964" w14:paraId="57CFF1D6" w14:textId="77777777" w:rsidTr="002E2EEF">
        <w:trPr>
          <w:trHeight w:val="315"/>
        </w:trPr>
        <w:tc>
          <w:tcPr>
            <w:tcW w:w="1180" w:type="dxa"/>
            <w:tcBorders>
              <w:top w:val="nil"/>
              <w:left w:val="single" w:sz="4" w:space="0" w:color="auto"/>
              <w:bottom w:val="single" w:sz="4" w:space="0" w:color="auto"/>
              <w:right w:val="single" w:sz="4" w:space="0" w:color="auto"/>
            </w:tcBorders>
          </w:tcPr>
          <w:p w14:paraId="53834A49" w14:textId="77777777" w:rsidR="004D64D4" w:rsidRPr="002D523D" w:rsidRDefault="004D64D4" w:rsidP="004D64D4">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EC5A9A9"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Заводской тип (марка)</w:t>
            </w:r>
          </w:p>
        </w:tc>
        <w:tc>
          <w:tcPr>
            <w:tcW w:w="8294" w:type="dxa"/>
            <w:tcBorders>
              <w:top w:val="nil"/>
              <w:left w:val="nil"/>
              <w:bottom w:val="single" w:sz="4" w:space="0" w:color="auto"/>
              <w:right w:val="single" w:sz="4" w:space="0" w:color="auto"/>
            </w:tcBorders>
            <w:shd w:val="clear" w:color="auto" w:fill="auto"/>
            <w:hideMark/>
          </w:tcPr>
          <w:p w14:paraId="300A9BC0"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Сухой с литой изоляцией или масляный герметичного исполнения</w:t>
            </w:r>
          </w:p>
        </w:tc>
        <w:tc>
          <w:tcPr>
            <w:tcW w:w="1830" w:type="dxa"/>
            <w:tcBorders>
              <w:top w:val="nil"/>
              <w:left w:val="nil"/>
              <w:bottom w:val="single" w:sz="4" w:space="0" w:color="auto"/>
              <w:right w:val="single" w:sz="4" w:space="0" w:color="auto"/>
            </w:tcBorders>
            <w:shd w:val="clear" w:color="auto" w:fill="auto"/>
            <w:hideMark/>
          </w:tcPr>
          <w:p w14:paraId="2205E932" w14:textId="77777777" w:rsidR="004D64D4" w:rsidRPr="00135964" w:rsidRDefault="004D64D4" w:rsidP="002E2EEF">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AE1D9BD" w14:textId="77777777" w:rsidTr="002E2EEF">
        <w:trPr>
          <w:trHeight w:val="315"/>
        </w:trPr>
        <w:tc>
          <w:tcPr>
            <w:tcW w:w="1180" w:type="dxa"/>
            <w:tcBorders>
              <w:top w:val="nil"/>
              <w:left w:val="single" w:sz="4" w:space="0" w:color="auto"/>
              <w:bottom w:val="single" w:sz="4" w:space="0" w:color="auto"/>
              <w:right w:val="single" w:sz="4" w:space="0" w:color="auto"/>
            </w:tcBorders>
          </w:tcPr>
          <w:p w14:paraId="5F7D944E"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FAF4DF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Номинальная мощность, кВА</w:t>
            </w:r>
          </w:p>
        </w:tc>
        <w:tc>
          <w:tcPr>
            <w:tcW w:w="8294" w:type="dxa"/>
            <w:tcBorders>
              <w:top w:val="nil"/>
              <w:left w:val="nil"/>
              <w:bottom w:val="single" w:sz="4" w:space="0" w:color="auto"/>
              <w:right w:val="single" w:sz="4" w:space="0" w:color="auto"/>
            </w:tcBorders>
            <w:shd w:val="clear" w:color="auto" w:fill="auto"/>
            <w:hideMark/>
          </w:tcPr>
          <w:p w14:paraId="371CF2EC" w14:textId="77777777" w:rsidR="00472FF6" w:rsidRPr="000D6B56" w:rsidRDefault="00472FF6" w:rsidP="00472F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5,0 МВА - </w:t>
            </w:r>
            <w:r w:rsidRPr="000D6B56">
              <w:rPr>
                <w:rFonts w:ascii="Times New Roman" w:eastAsia="Times New Roman" w:hAnsi="Times New Roman" w:cs="Times New Roman"/>
                <w:lang w:eastAsia="ru-RU"/>
              </w:rPr>
              <w:t>для 3 КТП, смотреть приложение</w:t>
            </w:r>
            <w:r>
              <w:rPr>
                <w:rFonts w:ascii="Times New Roman" w:eastAsia="Times New Roman" w:hAnsi="Times New Roman" w:cs="Times New Roman"/>
                <w:lang w:eastAsia="ru-RU"/>
              </w:rPr>
              <w:t xml:space="preserve"> 1. Главная электрическая схема</w:t>
            </w:r>
            <w:r w:rsidRPr="000D6B56">
              <w:rPr>
                <w:rFonts w:ascii="Times New Roman" w:eastAsia="Times New Roman" w:hAnsi="Times New Roman" w:cs="Times New Roman"/>
                <w:lang w:eastAsia="ru-RU"/>
              </w:rPr>
              <w:t>;</w:t>
            </w:r>
          </w:p>
          <w:p w14:paraId="334E4669" w14:textId="5A14256A" w:rsidR="00472FF6" w:rsidRPr="00135964" w:rsidRDefault="00472FF6" w:rsidP="00472F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МВА </w:t>
            </w:r>
            <w:r w:rsidRPr="000D6B56">
              <w:rPr>
                <w:rFonts w:ascii="Times New Roman" w:eastAsia="Times New Roman" w:hAnsi="Times New Roman" w:cs="Times New Roman"/>
                <w:lang w:eastAsia="ru-RU"/>
              </w:rPr>
              <w:t>- для 1 КТП</w:t>
            </w:r>
            <w:r>
              <w:rPr>
                <w:rFonts w:ascii="Times New Roman" w:eastAsia="Times New Roman" w:hAnsi="Times New Roman" w:cs="Times New Roman"/>
                <w:lang w:eastAsia="ru-RU"/>
              </w:rPr>
              <w:t>,</w:t>
            </w:r>
            <w:r w:rsidRPr="000D6B56">
              <w:rPr>
                <w:rFonts w:ascii="Times New Roman" w:eastAsia="Times New Roman" w:hAnsi="Times New Roman" w:cs="Times New Roman"/>
                <w:lang w:eastAsia="ru-RU"/>
              </w:rPr>
              <w:t xml:space="preserve"> смотреть приложение</w:t>
            </w:r>
            <w:r>
              <w:rPr>
                <w:rFonts w:ascii="Times New Roman" w:eastAsia="Times New Roman" w:hAnsi="Times New Roman" w:cs="Times New Roman"/>
                <w:lang w:eastAsia="ru-RU"/>
              </w:rPr>
              <w:t xml:space="preserve"> 1. Главная электрическая схема</w:t>
            </w:r>
            <w:r w:rsidRPr="000D6B56">
              <w:rPr>
                <w:rFonts w:ascii="Times New Roman" w:eastAsia="Times New Roman" w:hAnsi="Times New Roman" w:cs="Times New Roman"/>
                <w:lang w:eastAsia="ru-RU"/>
              </w:rPr>
              <w:t>.</w:t>
            </w:r>
          </w:p>
        </w:tc>
        <w:tc>
          <w:tcPr>
            <w:tcW w:w="1830" w:type="dxa"/>
            <w:tcBorders>
              <w:top w:val="nil"/>
              <w:left w:val="nil"/>
              <w:bottom w:val="single" w:sz="4" w:space="0" w:color="auto"/>
              <w:right w:val="single" w:sz="4" w:space="0" w:color="auto"/>
            </w:tcBorders>
            <w:shd w:val="clear" w:color="auto" w:fill="auto"/>
            <w:hideMark/>
          </w:tcPr>
          <w:p w14:paraId="5CEFE99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B3045B0" w14:textId="77777777" w:rsidTr="002E2EEF">
        <w:trPr>
          <w:trHeight w:val="315"/>
        </w:trPr>
        <w:tc>
          <w:tcPr>
            <w:tcW w:w="1180" w:type="dxa"/>
            <w:tcBorders>
              <w:top w:val="nil"/>
              <w:left w:val="single" w:sz="4" w:space="0" w:color="auto"/>
              <w:bottom w:val="single" w:sz="4" w:space="0" w:color="auto"/>
              <w:right w:val="single" w:sz="4" w:space="0" w:color="auto"/>
            </w:tcBorders>
          </w:tcPr>
          <w:p w14:paraId="456B2038"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9BFE83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Номинальное напряжение (ВН/НН), кВ</w:t>
            </w:r>
          </w:p>
        </w:tc>
        <w:tc>
          <w:tcPr>
            <w:tcW w:w="8294" w:type="dxa"/>
            <w:tcBorders>
              <w:top w:val="nil"/>
              <w:left w:val="nil"/>
              <w:bottom w:val="single" w:sz="4" w:space="0" w:color="auto"/>
              <w:right w:val="single" w:sz="4" w:space="0" w:color="auto"/>
            </w:tcBorders>
            <w:shd w:val="clear" w:color="auto" w:fill="auto"/>
            <w:hideMark/>
          </w:tcPr>
          <w:p w14:paraId="123CB16B" w14:textId="3730A26E" w:rsidR="00472FF6" w:rsidRPr="00135964" w:rsidRDefault="00472FF6" w:rsidP="00472F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135964">
              <w:rPr>
                <w:rFonts w:ascii="Times New Roman" w:eastAsia="Times New Roman" w:hAnsi="Times New Roman" w:cs="Times New Roman"/>
                <w:lang w:eastAsia="ru-RU"/>
              </w:rPr>
              <w:t>0/0,8</w:t>
            </w:r>
          </w:p>
        </w:tc>
        <w:tc>
          <w:tcPr>
            <w:tcW w:w="1830" w:type="dxa"/>
            <w:tcBorders>
              <w:top w:val="nil"/>
              <w:left w:val="nil"/>
              <w:bottom w:val="single" w:sz="4" w:space="0" w:color="auto"/>
              <w:right w:val="single" w:sz="4" w:space="0" w:color="auto"/>
            </w:tcBorders>
            <w:shd w:val="clear" w:color="auto" w:fill="auto"/>
            <w:hideMark/>
          </w:tcPr>
          <w:p w14:paraId="3D6F202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670C118" w14:textId="77777777" w:rsidTr="002E2EEF">
        <w:trPr>
          <w:trHeight w:val="315"/>
        </w:trPr>
        <w:tc>
          <w:tcPr>
            <w:tcW w:w="1180" w:type="dxa"/>
            <w:tcBorders>
              <w:top w:val="nil"/>
              <w:left w:val="single" w:sz="4" w:space="0" w:color="auto"/>
              <w:bottom w:val="single" w:sz="4" w:space="0" w:color="auto"/>
              <w:right w:val="single" w:sz="4" w:space="0" w:color="auto"/>
            </w:tcBorders>
          </w:tcPr>
          <w:p w14:paraId="35EE5784"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3A0300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Номинальная частота, Гц</w:t>
            </w:r>
          </w:p>
        </w:tc>
        <w:tc>
          <w:tcPr>
            <w:tcW w:w="8294" w:type="dxa"/>
            <w:tcBorders>
              <w:top w:val="nil"/>
              <w:left w:val="nil"/>
              <w:bottom w:val="single" w:sz="4" w:space="0" w:color="auto"/>
              <w:right w:val="single" w:sz="4" w:space="0" w:color="auto"/>
            </w:tcBorders>
            <w:shd w:val="clear" w:color="auto" w:fill="auto"/>
            <w:hideMark/>
          </w:tcPr>
          <w:p w14:paraId="03605F6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50</w:t>
            </w:r>
          </w:p>
        </w:tc>
        <w:tc>
          <w:tcPr>
            <w:tcW w:w="1830" w:type="dxa"/>
            <w:tcBorders>
              <w:top w:val="nil"/>
              <w:left w:val="nil"/>
              <w:bottom w:val="single" w:sz="4" w:space="0" w:color="auto"/>
              <w:right w:val="single" w:sz="4" w:space="0" w:color="auto"/>
            </w:tcBorders>
            <w:shd w:val="clear" w:color="auto" w:fill="auto"/>
            <w:hideMark/>
          </w:tcPr>
          <w:p w14:paraId="2338D5D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3018E56" w14:textId="77777777" w:rsidTr="002E2EEF">
        <w:trPr>
          <w:trHeight w:val="600"/>
        </w:trPr>
        <w:tc>
          <w:tcPr>
            <w:tcW w:w="1180" w:type="dxa"/>
            <w:tcBorders>
              <w:top w:val="nil"/>
              <w:left w:val="single" w:sz="4" w:space="0" w:color="auto"/>
              <w:bottom w:val="single" w:sz="4" w:space="0" w:color="auto"/>
              <w:right w:val="single" w:sz="4" w:space="0" w:color="auto"/>
            </w:tcBorders>
          </w:tcPr>
          <w:p w14:paraId="3EAC98B3"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E6AE2D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Способ и диапазон регулирования</w:t>
            </w:r>
          </w:p>
        </w:tc>
        <w:tc>
          <w:tcPr>
            <w:tcW w:w="8294" w:type="dxa"/>
            <w:tcBorders>
              <w:top w:val="nil"/>
              <w:left w:val="nil"/>
              <w:bottom w:val="single" w:sz="4" w:space="0" w:color="auto"/>
              <w:right w:val="single" w:sz="4" w:space="0" w:color="auto"/>
            </w:tcBorders>
            <w:shd w:val="clear" w:color="auto" w:fill="auto"/>
            <w:hideMark/>
          </w:tcPr>
          <w:p w14:paraId="658D4DC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ПБВ</w:t>
            </w:r>
            <w:r w:rsidRPr="00135964">
              <w:rPr>
                <w:rFonts w:ascii="Times New Roman" w:eastAsia="Times New Roman" w:hAnsi="Times New Roman" w:cs="Times New Roman"/>
                <w:lang w:eastAsia="ru-RU"/>
              </w:rPr>
              <w:br/>
              <w:t>±2х2,5%</w:t>
            </w:r>
          </w:p>
        </w:tc>
        <w:tc>
          <w:tcPr>
            <w:tcW w:w="1830" w:type="dxa"/>
            <w:tcBorders>
              <w:top w:val="nil"/>
              <w:left w:val="nil"/>
              <w:bottom w:val="single" w:sz="4" w:space="0" w:color="auto"/>
              <w:right w:val="single" w:sz="4" w:space="0" w:color="auto"/>
            </w:tcBorders>
            <w:shd w:val="clear" w:color="auto" w:fill="auto"/>
            <w:hideMark/>
          </w:tcPr>
          <w:p w14:paraId="78EEFA3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6CF9CB8" w14:textId="77777777" w:rsidTr="002E2EEF">
        <w:trPr>
          <w:trHeight w:val="315"/>
        </w:trPr>
        <w:tc>
          <w:tcPr>
            <w:tcW w:w="1180" w:type="dxa"/>
            <w:tcBorders>
              <w:top w:val="nil"/>
              <w:left w:val="single" w:sz="4" w:space="0" w:color="auto"/>
              <w:bottom w:val="single" w:sz="4" w:space="0" w:color="auto"/>
              <w:right w:val="single" w:sz="4" w:space="0" w:color="auto"/>
            </w:tcBorders>
          </w:tcPr>
          <w:p w14:paraId="6DBE2D04"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3D1E00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Схема и группа соединения обмоток</w:t>
            </w:r>
          </w:p>
        </w:tc>
        <w:tc>
          <w:tcPr>
            <w:tcW w:w="8294" w:type="dxa"/>
            <w:tcBorders>
              <w:top w:val="nil"/>
              <w:left w:val="nil"/>
              <w:bottom w:val="single" w:sz="4" w:space="0" w:color="auto"/>
              <w:right w:val="single" w:sz="4" w:space="0" w:color="auto"/>
            </w:tcBorders>
            <w:shd w:val="clear" w:color="auto" w:fill="auto"/>
            <w:hideMark/>
          </w:tcPr>
          <w:p w14:paraId="158B3FF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Д/Ун-11</w:t>
            </w:r>
          </w:p>
        </w:tc>
        <w:tc>
          <w:tcPr>
            <w:tcW w:w="1830" w:type="dxa"/>
            <w:tcBorders>
              <w:top w:val="nil"/>
              <w:left w:val="nil"/>
              <w:bottom w:val="single" w:sz="4" w:space="0" w:color="auto"/>
              <w:right w:val="single" w:sz="4" w:space="0" w:color="auto"/>
            </w:tcBorders>
            <w:shd w:val="clear" w:color="auto" w:fill="auto"/>
            <w:hideMark/>
          </w:tcPr>
          <w:p w14:paraId="1A22742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ABAA8BC" w14:textId="77777777" w:rsidTr="002E2EEF">
        <w:trPr>
          <w:trHeight w:val="315"/>
        </w:trPr>
        <w:tc>
          <w:tcPr>
            <w:tcW w:w="1180" w:type="dxa"/>
            <w:tcBorders>
              <w:top w:val="nil"/>
              <w:left w:val="single" w:sz="4" w:space="0" w:color="auto"/>
              <w:bottom w:val="single" w:sz="4" w:space="0" w:color="auto"/>
              <w:right w:val="single" w:sz="4" w:space="0" w:color="auto"/>
            </w:tcBorders>
          </w:tcPr>
          <w:p w14:paraId="55BC056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929047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Напряжение короткого замыкания, %, не менее</w:t>
            </w:r>
          </w:p>
        </w:tc>
        <w:tc>
          <w:tcPr>
            <w:tcW w:w="8294" w:type="dxa"/>
            <w:tcBorders>
              <w:top w:val="nil"/>
              <w:left w:val="nil"/>
              <w:bottom w:val="single" w:sz="4" w:space="0" w:color="auto"/>
              <w:right w:val="single" w:sz="4" w:space="0" w:color="auto"/>
            </w:tcBorders>
            <w:shd w:val="clear" w:color="auto" w:fill="auto"/>
            <w:hideMark/>
          </w:tcPr>
          <w:p w14:paraId="259DD361" w14:textId="33F99A02" w:rsidR="00472FF6" w:rsidRPr="00135964" w:rsidRDefault="00472FF6" w:rsidP="00472F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830" w:type="dxa"/>
            <w:tcBorders>
              <w:top w:val="nil"/>
              <w:left w:val="nil"/>
              <w:bottom w:val="single" w:sz="4" w:space="0" w:color="auto"/>
              <w:right w:val="single" w:sz="4" w:space="0" w:color="auto"/>
            </w:tcBorders>
            <w:shd w:val="clear" w:color="auto" w:fill="auto"/>
            <w:hideMark/>
          </w:tcPr>
          <w:p w14:paraId="32C2EAE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7075439" w14:textId="77777777" w:rsidTr="002E2EEF">
        <w:trPr>
          <w:trHeight w:val="315"/>
        </w:trPr>
        <w:tc>
          <w:tcPr>
            <w:tcW w:w="1180" w:type="dxa"/>
            <w:tcBorders>
              <w:top w:val="nil"/>
              <w:left w:val="single" w:sz="4" w:space="0" w:color="auto"/>
              <w:bottom w:val="single" w:sz="4" w:space="0" w:color="auto"/>
              <w:right w:val="single" w:sz="4" w:space="0" w:color="auto"/>
            </w:tcBorders>
          </w:tcPr>
          <w:p w14:paraId="65E8280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655B9B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Ток холостого хода, %, не более</w:t>
            </w:r>
          </w:p>
        </w:tc>
        <w:tc>
          <w:tcPr>
            <w:tcW w:w="8294" w:type="dxa"/>
            <w:tcBorders>
              <w:top w:val="nil"/>
              <w:left w:val="nil"/>
              <w:bottom w:val="single" w:sz="4" w:space="0" w:color="auto"/>
              <w:right w:val="single" w:sz="4" w:space="0" w:color="auto"/>
            </w:tcBorders>
            <w:shd w:val="clear" w:color="auto" w:fill="auto"/>
            <w:hideMark/>
          </w:tcPr>
          <w:p w14:paraId="71C27B6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2,5</w:t>
            </w:r>
          </w:p>
        </w:tc>
        <w:tc>
          <w:tcPr>
            <w:tcW w:w="1830" w:type="dxa"/>
            <w:tcBorders>
              <w:top w:val="nil"/>
              <w:left w:val="nil"/>
              <w:bottom w:val="single" w:sz="4" w:space="0" w:color="auto"/>
              <w:right w:val="single" w:sz="4" w:space="0" w:color="auto"/>
            </w:tcBorders>
            <w:shd w:val="clear" w:color="auto" w:fill="auto"/>
            <w:hideMark/>
          </w:tcPr>
          <w:p w14:paraId="4D04AA5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FB1D2CB" w14:textId="77777777" w:rsidTr="002E2EEF">
        <w:trPr>
          <w:trHeight w:val="315"/>
        </w:trPr>
        <w:tc>
          <w:tcPr>
            <w:tcW w:w="1180" w:type="dxa"/>
            <w:tcBorders>
              <w:top w:val="nil"/>
              <w:left w:val="single" w:sz="4" w:space="0" w:color="auto"/>
              <w:bottom w:val="single" w:sz="4" w:space="0" w:color="auto"/>
              <w:right w:val="single" w:sz="4" w:space="0" w:color="auto"/>
            </w:tcBorders>
          </w:tcPr>
          <w:p w14:paraId="7F36E44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7E03BE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Потери холостого хода, кВт, не более</w:t>
            </w:r>
          </w:p>
        </w:tc>
        <w:tc>
          <w:tcPr>
            <w:tcW w:w="8294" w:type="dxa"/>
            <w:tcBorders>
              <w:top w:val="nil"/>
              <w:left w:val="nil"/>
              <w:bottom w:val="single" w:sz="4" w:space="0" w:color="auto"/>
              <w:right w:val="single" w:sz="4" w:space="0" w:color="auto"/>
            </w:tcBorders>
            <w:shd w:val="clear" w:color="auto" w:fill="auto"/>
            <w:hideMark/>
          </w:tcPr>
          <w:p w14:paraId="7066EB1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37562AB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B9F29ED" w14:textId="77777777" w:rsidTr="002E2EEF">
        <w:trPr>
          <w:trHeight w:val="315"/>
        </w:trPr>
        <w:tc>
          <w:tcPr>
            <w:tcW w:w="1180" w:type="dxa"/>
            <w:tcBorders>
              <w:top w:val="nil"/>
              <w:left w:val="single" w:sz="4" w:space="0" w:color="auto"/>
              <w:bottom w:val="single" w:sz="4" w:space="0" w:color="auto"/>
              <w:right w:val="single" w:sz="4" w:space="0" w:color="auto"/>
            </w:tcBorders>
          </w:tcPr>
          <w:p w14:paraId="63F0C2E9"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2672469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Потери КЗ, кВт, не более</w:t>
            </w:r>
          </w:p>
        </w:tc>
        <w:tc>
          <w:tcPr>
            <w:tcW w:w="8294" w:type="dxa"/>
            <w:tcBorders>
              <w:top w:val="nil"/>
              <w:left w:val="nil"/>
              <w:bottom w:val="single" w:sz="4" w:space="0" w:color="auto"/>
              <w:right w:val="single" w:sz="4" w:space="0" w:color="auto"/>
            </w:tcBorders>
            <w:shd w:val="clear" w:color="auto" w:fill="auto"/>
            <w:hideMark/>
          </w:tcPr>
          <w:p w14:paraId="090A5EC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6DE1D46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1767681" w14:textId="77777777" w:rsidTr="002E2EEF">
        <w:trPr>
          <w:trHeight w:val="315"/>
        </w:trPr>
        <w:tc>
          <w:tcPr>
            <w:tcW w:w="1180" w:type="dxa"/>
            <w:tcBorders>
              <w:top w:val="nil"/>
              <w:left w:val="single" w:sz="4" w:space="0" w:color="auto"/>
              <w:bottom w:val="single" w:sz="4" w:space="0" w:color="auto"/>
              <w:right w:val="single" w:sz="4" w:space="0" w:color="auto"/>
            </w:tcBorders>
          </w:tcPr>
          <w:p w14:paraId="741811C8"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A6F17B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Вид системы охлаждения</w:t>
            </w:r>
          </w:p>
        </w:tc>
        <w:tc>
          <w:tcPr>
            <w:tcW w:w="8294" w:type="dxa"/>
            <w:tcBorders>
              <w:top w:val="nil"/>
              <w:left w:val="nil"/>
              <w:bottom w:val="single" w:sz="4" w:space="0" w:color="auto"/>
              <w:right w:val="single" w:sz="4" w:space="0" w:color="auto"/>
            </w:tcBorders>
            <w:shd w:val="clear" w:color="auto" w:fill="auto"/>
            <w:hideMark/>
          </w:tcPr>
          <w:p w14:paraId="72ECF32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Естественная циркуляция воздуха</w:t>
            </w:r>
          </w:p>
        </w:tc>
        <w:tc>
          <w:tcPr>
            <w:tcW w:w="1830" w:type="dxa"/>
            <w:tcBorders>
              <w:top w:val="nil"/>
              <w:left w:val="nil"/>
              <w:bottom w:val="single" w:sz="4" w:space="0" w:color="auto"/>
              <w:right w:val="single" w:sz="4" w:space="0" w:color="auto"/>
            </w:tcBorders>
            <w:shd w:val="clear" w:color="auto" w:fill="auto"/>
            <w:hideMark/>
          </w:tcPr>
          <w:p w14:paraId="073A450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DB56BA8" w14:textId="77777777" w:rsidTr="002E2EEF">
        <w:trPr>
          <w:trHeight w:val="315"/>
        </w:trPr>
        <w:tc>
          <w:tcPr>
            <w:tcW w:w="1180" w:type="dxa"/>
            <w:tcBorders>
              <w:top w:val="nil"/>
              <w:left w:val="single" w:sz="4" w:space="0" w:color="auto"/>
              <w:bottom w:val="single" w:sz="4" w:space="0" w:color="auto"/>
              <w:right w:val="single" w:sz="4" w:space="0" w:color="auto"/>
            </w:tcBorders>
          </w:tcPr>
          <w:p w14:paraId="18AD1AB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noWrap/>
            <w:hideMark/>
          </w:tcPr>
          <w:p w14:paraId="43E6AEE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к стойкости при коротких замыканиях</w:t>
            </w:r>
          </w:p>
        </w:tc>
        <w:tc>
          <w:tcPr>
            <w:tcW w:w="8294" w:type="dxa"/>
            <w:tcBorders>
              <w:top w:val="nil"/>
              <w:left w:val="nil"/>
              <w:bottom w:val="single" w:sz="4" w:space="0" w:color="auto"/>
              <w:right w:val="single" w:sz="4" w:space="0" w:color="auto"/>
            </w:tcBorders>
            <w:shd w:val="clear" w:color="auto" w:fill="auto"/>
            <w:hideMark/>
          </w:tcPr>
          <w:p w14:paraId="03CFC3C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ГОСТ 11677-85</w:t>
            </w:r>
          </w:p>
        </w:tc>
        <w:tc>
          <w:tcPr>
            <w:tcW w:w="1830" w:type="dxa"/>
            <w:tcBorders>
              <w:top w:val="nil"/>
              <w:left w:val="nil"/>
              <w:bottom w:val="single" w:sz="4" w:space="0" w:color="auto"/>
              <w:right w:val="single" w:sz="4" w:space="0" w:color="auto"/>
            </w:tcBorders>
            <w:shd w:val="clear" w:color="auto" w:fill="auto"/>
            <w:hideMark/>
          </w:tcPr>
          <w:p w14:paraId="5495B10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272C578" w14:textId="77777777" w:rsidTr="002E2EEF">
        <w:trPr>
          <w:trHeight w:val="315"/>
        </w:trPr>
        <w:tc>
          <w:tcPr>
            <w:tcW w:w="1180" w:type="dxa"/>
            <w:tcBorders>
              <w:top w:val="nil"/>
              <w:left w:val="single" w:sz="4" w:space="0" w:color="auto"/>
              <w:bottom w:val="single" w:sz="4" w:space="0" w:color="auto"/>
              <w:right w:val="single" w:sz="4" w:space="0" w:color="auto"/>
            </w:tcBorders>
          </w:tcPr>
          <w:p w14:paraId="03EFC72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noWrap/>
            <w:hideMark/>
          </w:tcPr>
          <w:p w14:paraId="20B7E2B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Длительность короткого замыкания в обмотках, с</w:t>
            </w:r>
          </w:p>
        </w:tc>
        <w:tc>
          <w:tcPr>
            <w:tcW w:w="8294" w:type="dxa"/>
            <w:tcBorders>
              <w:top w:val="nil"/>
              <w:left w:val="nil"/>
              <w:bottom w:val="single" w:sz="4" w:space="0" w:color="auto"/>
              <w:right w:val="single" w:sz="4" w:space="0" w:color="auto"/>
            </w:tcBorders>
            <w:shd w:val="clear" w:color="auto" w:fill="auto"/>
            <w:hideMark/>
          </w:tcPr>
          <w:p w14:paraId="498114C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ГОСТ 11677-85</w:t>
            </w:r>
          </w:p>
        </w:tc>
        <w:tc>
          <w:tcPr>
            <w:tcW w:w="1830" w:type="dxa"/>
            <w:tcBorders>
              <w:top w:val="nil"/>
              <w:left w:val="nil"/>
              <w:bottom w:val="single" w:sz="4" w:space="0" w:color="auto"/>
              <w:right w:val="single" w:sz="4" w:space="0" w:color="auto"/>
            </w:tcBorders>
            <w:shd w:val="clear" w:color="auto" w:fill="auto"/>
            <w:hideMark/>
          </w:tcPr>
          <w:p w14:paraId="78077DD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23136E3" w14:textId="77777777" w:rsidTr="002E2EEF">
        <w:trPr>
          <w:trHeight w:val="600"/>
        </w:trPr>
        <w:tc>
          <w:tcPr>
            <w:tcW w:w="1180" w:type="dxa"/>
            <w:tcBorders>
              <w:top w:val="nil"/>
              <w:left w:val="single" w:sz="4" w:space="0" w:color="auto"/>
              <w:bottom w:val="single" w:sz="4" w:space="0" w:color="auto"/>
              <w:right w:val="single" w:sz="4" w:space="0" w:color="auto"/>
            </w:tcBorders>
          </w:tcPr>
          <w:p w14:paraId="180E60E4"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7AA7CB9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Превышение температуры обмоток над температурой охлаждающей среды (воздуха) °С</w:t>
            </w:r>
          </w:p>
        </w:tc>
        <w:tc>
          <w:tcPr>
            <w:tcW w:w="8294" w:type="dxa"/>
            <w:tcBorders>
              <w:top w:val="nil"/>
              <w:left w:val="nil"/>
              <w:bottom w:val="single" w:sz="4" w:space="0" w:color="auto"/>
              <w:right w:val="single" w:sz="4" w:space="0" w:color="auto"/>
            </w:tcBorders>
            <w:shd w:val="clear" w:color="auto" w:fill="auto"/>
            <w:hideMark/>
          </w:tcPr>
          <w:p w14:paraId="1239511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3BE9C4D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888E5DA" w14:textId="77777777" w:rsidTr="002E2EEF">
        <w:trPr>
          <w:trHeight w:val="315"/>
        </w:trPr>
        <w:tc>
          <w:tcPr>
            <w:tcW w:w="1180" w:type="dxa"/>
            <w:tcBorders>
              <w:top w:val="nil"/>
              <w:left w:val="single" w:sz="4" w:space="0" w:color="auto"/>
              <w:bottom w:val="single" w:sz="4" w:space="0" w:color="auto"/>
              <w:right w:val="single" w:sz="4" w:space="0" w:color="auto"/>
            </w:tcBorders>
          </w:tcPr>
          <w:p w14:paraId="0513609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36CFDD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Окружающая среда</w:t>
            </w:r>
          </w:p>
        </w:tc>
        <w:tc>
          <w:tcPr>
            <w:tcW w:w="8294" w:type="dxa"/>
            <w:tcBorders>
              <w:top w:val="nil"/>
              <w:left w:val="nil"/>
              <w:bottom w:val="single" w:sz="4" w:space="0" w:color="auto"/>
              <w:right w:val="single" w:sz="4" w:space="0" w:color="auto"/>
            </w:tcBorders>
            <w:shd w:val="clear" w:color="auto" w:fill="auto"/>
            <w:hideMark/>
          </w:tcPr>
          <w:p w14:paraId="1753B09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Невзрывоопасная</w:t>
            </w:r>
          </w:p>
        </w:tc>
        <w:tc>
          <w:tcPr>
            <w:tcW w:w="1830" w:type="dxa"/>
            <w:tcBorders>
              <w:top w:val="nil"/>
              <w:left w:val="nil"/>
              <w:bottom w:val="single" w:sz="4" w:space="0" w:color="auto"/>
              <w:right w:val="single" w:sz="4" w:space="0" w:color="auto"/>
            </w:tcBorders>
            <w:shd w:val="clear" w:color="auto" w:fill="auto"/>
            <w:hideMark/>
          </w:tcPr>
          <w:p w14:paraId="00A9AE1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0DD7634" w14:textId="77777777" w:rsidTr="002E2EEF">
        <w:trPr>
          <w:trHeight w:val="315"/>
        </w:trPr>
        <w:tc>
          <w:tcPr>
            <w:tcW w:w="1180" w:type="dxa"/>
            <w:tcBorders>
              <w:top w:val="nil"/>
              <w:left w:val="single" w:sz="4" w:space="0" w:color="auto"/>
              <w:bottom w:val="single" w:sz="4" w:space="0" w:color="auto"/>
              <w:right w:val="single" w:sz="4" w:space="0" w:color="auto"/>
            </w:tcBorders>
          </w:tcPr>
          <w:p w14:paraId="06E69DD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841DE3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Материал обмотки</w:t>
            </w:r>
          </w:p>
        </w:tc>
        <w:tc>
          <w:tcPr>
            <w:tcW w:w="8294" w:type="dxa"/>
            <w:tcBorders>
              <w:top w:val="nil"/>
              <w:left w:val="nil"/>
              <w:bottom w:val="single" w:sz="4" w:space="0" w:color="auto"/>
              <w:right w:val="single" w:sz="4" w:space="0" w:color="auto"/>
            </w:tcBorders>
            <w:shd w:val="clear" w:color="auto" w:fill="auto"/>
            <w:hideMark/>
          </w:tcPr>
          <w:p w14:paraId="71F6C06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22401E7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3A08138" w14:textId="77777777" w:rsidTr="002E2EEF">
        <w:trPr>
          <w:trHeight w:val="315"/>
        </w:trPr>
        <w:tc>
          <w:tcPr>
            <w:tcW w:w="1180" w:type="dxa"/>
            <w:tcBorders>
              <w:top w:val="nil"/>
              <w:left w:val="single" w:sz="4" w:space="0" w:color="auto"/>
              <w:bottom w:val="single" w:sz="4" w:space="0" w:color="auto"/>
              <w:right w:val="single" w:sz="4" w:space="0" w:color="auto"/>
            </w:tcBorders>
          </w:tcPr>
          <w:p w14:paraId="1B0C5A7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3F8770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Контактные зажимы выводов по ГОСТ 10434-82 (да, нет)</w:t>
            </w:r>
          </w:p>
        </w:tc>
        <w:tc>
          <w:tcPr>
            <w:tcW w:w="8294" w:type="dxa"/>
            <w:tcBorders>
              <w:top w:val="nil"/>
              <w:left w:val="nil"/>
              <w:bottom w:val="single" w:sz="4" w:space="0" w:color="auto"/>
              <w:right w:val="single" w:sz="4" w:space="0" w:color="auto"/>
            </w:tcBorders>
            <w:shd w:val="clear" w:color="auto" w:fill="auto"/>
            <w:hideMark/>
          </w:tcPr>
          <w:p w14:paraId="2DFC216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Да</w:t>
            </w:r>
          </w:p>
        </w:tc>
        <w:tc>
          <w:tcPr>
            <w:tcW w:w="1830" w:type="dxa"/>
            <w:tcBorders>
              <w:top w:val="nil"/>
              <w:left w:val="nil"/>
              <w:bottom w:val="single" w:sz="4" w:space="0" w:color="auto"/>
              <w:right w:val="single" w:sz="4" w:space="0" w:color="auto"/>
            </w:tcBorders>
            <w:shd w:val="clear" w:color="auto" w:fill="auto"/>
            <w:hideMark/>
          </w:tcPr>
          <w:p w14:paraId="3C9AA45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61246B0" w14:textId="77777777" w:rsidTr="002E2EEF">
        <w:trPr>
          <w:trHeight w:val="315"/>
        </w:trPr>
        <w:tc>
          <w:tcPr>
            <w:tcW w:w="1180" w:type="dxa"/>
            <w:tcBorders>
              <w:top w:val="nil"/>
              <w:left w:val="single" w:sz="4" w:space="0" w:color="auto"/>
              <w:bottom w:val="single" w:sz="4" w:space="0" w:color="auto"/>
              <w:right w:val="single" w:sz="4" w:space="0" w:color="auto"/>
            </w:tcBorders>
          </w:tcPr>
          <w:p w14:paraId="0F89F75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AE3A99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Подсоединение трансформатора (кабельное, шинами)</w:t>
            </w:r>
          </w:p>
        </w:tc>
        <w:tc>
          <w:tcPr>
            <w:tcW w:w="8294" w:type="dxa"/>
            <w:tcBorders>
              <w:top w:val="nil"/>
              <w:left w:val="nil"/>
              <w:bottom w:val="single" w:sz="4" w:space="0" w:color="auto"/>
              <w:right w:val="single" w:sz="4" w:space="0" w:color="auto"/>
            </w:tcBorders>
            <w:shd w:val="clear" w:color="auto" w:fill="auto"/>
            <w:hideMark/>
          </w:tcPr>
          <w:p w14:paraId="4AECE00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ВН - кабелем, НН - шина</w:t>
            </w:r>
          </w:p>
        </w:tc>
        <w:tc>
          <w:tcPr>
            <w:tcW w:w="1830" w:type="dxa"/>
            <w:tcBorders>
              <w:top w:val="nil"/>
              <w:left w:val="nil"/>
              <w:bottom w:val="single" w:sz="4" w:space="0" w:color="auto"/>
              <w:right w:val="single" w:sz="4" w:space="0" w:color="auto"/>
            </w:tcBorders>
            <w:shd w:val="clear" w:color="auto" w:fill="auto"/>
            <w:hideMark/>
          </w:tcPr>
          <w:p w14:paraId="7C5BBA9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C2F8EBF" w14:textId="77777777" w:rsidTr="002E2EEF">
        <w:trPr>
          <w:trHeight w:val="315"/>
        </w:trPr>
        <w:tc>
          <w:tcPr>
            <w:tcW w:w="1180" w:type="dxa"/>
            <w:tcBorders>
              <w:top w:val="nil"/>
              <w:left w:val="single" w:sz="4" w:space="0" w:color="auto"/>
              <w:bottom w:val="single" w:sz="4" w:space="0" w:color="auto"/>
              <w:right w:val="single" w:sz="4" w:space="0" w:color="auto"/>
            </w:tcBorders>
          </w:tcPr>
          <w:p w14:paraId="662EB650"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914F5E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Габаритные размеры в сборе, мм</w:t>
            </w:r>
          </w:p>
        </w:tc>
        <w:tc>
          <w:tcPr>
            <w:tcW w:w="8294" w:type="dxa"/>
            <w:tcBorders>
              <w:top w:val="nil"/>
              <w:left w:val="nil"/>
              <w:bottom w:val="single" w:sz="4" w:space="0" w:color="auto"/>
              <w:right w:val="single" w:sz="4" w:space="0" w:color="auto"/>
            </w:tcBorders>
            <w:shd w:val="clear" w:color="auto" w:fill="auto"/>
            <w:hideMark/>
          </w:tcPr>
          <w:p w14:paraId="242971E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6503C1D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CE25D13" w14:textId="77777777" w:rsidTr="002E2EEF">
        <w:trPr>
          <w:trHeight w:val="315"/>
        </w:trPr>
        <w:tc>
          <w:tcPr>
            <w:tcW w:w="1180" w:type="dxa"/>
            <w:tcBorders>
              <w:top w:val="nil"/>
              <w:left w:val="single" w:sz="4" w:space="0" w:color="auto"/>
              <w:bottom w:val="single" w:sz="4" w:space="0" w:color="auto"/>
              <w:right w:val="single" w:sz="4" w:space="0" w:color="auto"/>
            </w:tcBorders>
          </w:tcPr>
          <w:p w14:paraId="27842016"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12CFB8A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Дополнительное оборудование к трансформатору СН:</w:t>
            </w:r>
          </w:p>
        </w:tc>
        <w:tc>
          <w:tcPr>
            <w:tcW w:w="8294" w:type="dxa"/>
            <w:tcBorders>
              <w:top w:val="nil"/>
              <w:left w:val="nil"/>
              <w:bottom w:val="single" w:sz="4" w:space="0" w:color="auto"/>
              <w:right w:val="single" w:sz="4" w:space="0" w:color="auto"/>
            </w:tcBorders>
            <w:shd w:val="clear" w:color="auto" w:fill="auto"/>
            <w:hideMark/>
          </w:tcPr>
          <w:p w14:paraId="45EB64D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1830" w:type="dxa"/>
            <w:tcBorders>
              <w:top w:val="nil"/>
              <w:left w:val="nil"/>
              <w:bottom w:val="single" w:sz="4" w:space="0" w:color="auto"/>
              <w:right w:val="single" w:sz="4" w:space="0" w:color="auto"/>
            </w:tcBorders>
            <w:shd w:val="clear" w:color="auto" w:fill="auto"/>
            <w:hideMark/>
          </w:tcPr>
          <w:p w14:paraId="7287555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3D0EAF6" w14:textId="77777777" w:rsidTr="002E2EEF">
        <w:trPr>
          <w:trHeight w:val="315"/>
        </w:trPr>
        <w:tc>
          <w:tcPr>
            <w:tcW w:w="1180" w:type="dxa"/>
            <w:tcBorders>
              <w:top w:val="nil"/>
              <w:left w:val="single" w:sz="4" w:space="0" w:color="auto"/>
              <w:bottom w:val="single" w:sz="4" w:space="0" w:color="auto"/>
              <w:right w:val="single" w:sz="4" w:space="0" w:color="auto"/>
            </w:tcBorders>
          </w:tcPr>
          <w:p w14:paraId="231973A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27687A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Виброгасящие подушки</w:t>
            </w:r>
          </w:p>
        </w:tc>
        <w:tc>
          <w:tcPr>
            <w:tcW w:w="8294" w:type="dxa"/>
            <w:tcBorders>
              <w:top w:val="nil"/>
              <w:left w:val="nil"/>
              <w:bottom w:val="single" w:sz="4" w:space="0" w:color="auto"/>
              <w:right w:val="single" w:sz="4" w:space="0" w:color="auto"/>
            </w:tcBorders>
            <w:shd w:val="clear" w:color="auto" w:fill="auto"/>
            <w:hideMark/>
          </w:tcPr>
          <w:p w14:paraId="383F4ED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Нет</w:t>
            </w:r>
          </w:p>
        </w:tc>
        <w:tc>
          <w:tcPr>
            <w:tcW w:w="1830" w:type="dxa"/>
            <w:tcBorders>
              <w:top w:val="nil"/>
              <w:left w:val="nil"/>
              <w:bottom w:val="single" w:sz="4" w:space="0" w:color="auto"/>
              <w:right w:val="single" w:sz="4" w:space="0" w:color="auto"/>
            </w:tcBorders>
            <w:shd w:val="clear" w:color="auto" w:fill="auto"/>
            <w:hideMark/>
          </w:tcPr>
          <w:p w14:paraId="6FC1406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6992479" w14:textId="77777777" w:rsidTr="002E2EEF">
        <w:trPr>
          <w:trHeight w:val="315"/>
        </w:trPr>
        <w:tc>
          <w:tcPr>
            <w:tcW w:w="1180" w:type="dxa"/>
            <w:tcBorders>
              <w:top w:val="nil"/>
              <w:left w:val="single" w:sz="4" w:space="0" w:color="auto"/>
              <w:bottom w:val="single" w:sz="4" w:space="0" w:color="auto"/>
              <w:right w:val="single" w:sz="4" w:space="0" w:color="auto"/>
            </w:tcBorders>
          </w:tcPr>
          <w:p w14:paraId="60D2D215"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2D24CF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Устройства теловой защиты</w:t>
            </w:r>
          </w:p>
        </w:tc>
        <w:tc>
          <w:tcPr>
            <w:tcW w:w="8294" w:type="dxa"/>
            <w:tcBorders>
              <w:top w:val="nil"/>
              <w:left w:val="nil"/>
              <w:bottom w:val="single" w:sz="4" w:space="0" w:color="auto"/>
              <w:right w:val="single" w:sz="4" w:space="0" w:color="auto"/>
            </w:tcBorders>
            <w:shd w:val="clear" w:color="auto" w:fill="auto"/>
            <w:hideMark/>
          </w:tcPr>
          <w:p w14:paraId="28E06C3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Да, MSF-220V или аналог с цифровым интерефейсом для интеграции в АСУ ТП</w:t>
            </w:r>
          </w:p>
        </w:tc>
        <w:tc>
          <w:tcPr>
            <w:tcW w:w="1830" w:type="dxa"/>
            <w:tcBorders>
              <w:top w:val="nil"/>
              <w:left w:val="nil"/>
              <w:bottom w:val="single" w:sz="4" w:space="0" w:color="auto"/>
              <w:right w:val="single" w:sz="4" w:space="0" w:color="auto"/>
            </w:tcBorders>
            <w:shd w:val="clear" w:color="auto" w:fill="auto"/>
            <w:hideMark/>
          </w:tcPr>
          <w:p w14:paraId="44A344F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C54D348" w14:textId="77777777" w:rsidTr="002E2EEF">
        <w:trPr>
          <w:trHeight w:val="315"/>
        </w:trPr>
        <w:tc>
          <w:tcPr>
            <w:tcW w:w="1180" w:type="dxa"/>
            <w:tcBorders>
              <w:top w:val="nil"/>
              <w:left w:val="single" w:sz="4" w:space="0" w:color="auto"/>
              <w:bottom w:val="single" w:sz="4" w:space="0" w:color="auto"/>
              <w:right w:val="single" w:sz="4" w:space="0" w:color="auto"/>
            </w:tcBorders>
          </w:tcPr>
          <w:p w14:paraId="7C191C02"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A5461B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Наличие защитных (ограждающих) устройств (да, нет)</w:t>
            </w:r>
          </w:p>
        </w:tc>
        <w:tc>
          <w:tcPr>
            <w:tcW w:w="8294" w:type="dxa"/>
            <w:tcBorders>
              <w:top w:val="nil"/>
              <w:left w:val="nil"/>
              <w:bottom w:val="single" w:sz="4" w:space="0" w:color="auto"/>
              <w:right w:val="single" w:sz="4" w:space="0" w:color="auto"/>
            </w:tcBorders>
            <w:shd w:val="clear" w:color="auto" w:fill="auto"/>
            <w:hideMark/>
          </w:tcPr>
          <w:p w14:paraId="4234FC4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да</w:t>
            </w:r>
          </w:p>
        </w:tc>
        <w:tc>
          <w:tcPr>
            <w:tcW w:w="1830" w:type="dxa"/>
            <w:tcBorders>
              <w:top w:val="nil"/>
              <w:left w:val="nil"/>
              <w:bottom w:val="single" w:sz="4" w:space="0" w:color="auto"/>
              <w:right w:val="single" w:sz="4" w:space="0" w:color="auto"/>
            </w:tcBorders>
            <w:shd w:val="clear" w:color="auto" w:fill="auto"/>
            <w:hideMark/>
          </w:tcPr>
          <w:p w14:paraId="05BFDB8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A8309B3" w14:textId="77777777" w:rsidTr="002E2EEF">
        <w:trPr>
          <w:trHeight w:val="315"/>
        </w:trPr>
        <w:tc>
          <w:tcPr>
            <w:tcW w:w="1180" w:type="dxa"/>
            <w:tcBorders>
              <w:top w:val="nil"/>
              <w:left w:val="single" w:sz="4" w:space="0" w:color="auto"/>
              <w:bottom w:val="single" w:sz="4" w:space="0" w:color="auto"/>
              <w:right w:val="single" w:sz="4" w:space="0" w:color="auto"/>
            </w:tcBorders>
          </w:tcPr>
          <w:p w14:paraId="4D3A4ED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0EE83B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Шкафы КСО в комплекте с шинными мостами (да, нет)</w:t>
            </w:r>
          </w:p>
        </w:tc>
        <w:tc>
          <w:tcPr>
            <w:tcW w:w="8294" w:type="dxa"/>
            <w:tcBorders>
              <w:top w:val="nil"/>
              <w:left w:val="nil"/>
              <w:bottom w:val="single" w:sz="4" w:space="0" w:color="auto"/>
              <w:right w:val="single" w:sz="4" w:space="0" w:color="auto"/>
            </w:tcBorders>
            <w:shd w:val="clear" w:color="auto" w:fill="auto"/>
            <w:hideMark/>
          </w:tcPr>
          <w:p w14:paraId="693FCA8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Уточняет поставщик</w:t>
            </w:r>
          </w:p>
        </w:tc>
        <w:tc>
          <w:tcPr>
            <w:tcW w:w="1830" w:type="dxa"/>
            <w:tcBorders>
              <w:top w:val="nil"/>
              <w:left w:val="nil"/>
              <w:bottom w:val="single" w:sz="4" w:space="0" w:color="auto"/>
              <w:right w:val="single" w:sz="4" w:space="0" w:color="auto"/>
            </w:tcBorders>
            <w:shd w:val="clear" w:color="auto" w:fill="auto"/>
            <w:hideMark/>
          </w:tcPr>
          <w:p w14:paraId="4F48E4E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41B1795" w14:textId="77777777" w:rsidTr="002E2EEF">
        <w:trPr>
          <w:trHeight w:val="315"/>
        </w:trPr>
        <w:tc>
          <w:tcPr>
            <w:tcW w:w="1180" w:type="dxa"/>
            <w:tcBorders>
              <w:top w:val="nil"/>
              <w:left w:val="single" w:sz="4" w:space="0" w:color="auto"/>
              <w:bottom w:val="single" w:sz="4" w:space="0" w:color="auto"/>
              <w:right w:val="single" w:sz="4" w:space="0" w:color="auto"/>
            </w:tcBorders>
          </w:tcPr>
          <w:p w14:paraId="5017FB4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310D30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Шкаф питания оперативных цепей (да, нет)</w:t>
            </w:r>
          </w:p>
        </w:tc>
        <w:tc>
          <w:tcPr>
            <w:tcW w:w="8294" w:type="dxa"/>
            <w:tcBorders>
              <w:top w:val="nil"/>
              <w:left w:val="nil"/>
              <w:bottom w:val="single" w:sz="4" w:space="0" w:color="auto"/>
              <w:right w:val="single" w:sz="4" w:space="0" w:color="auto"/>
            </w:tcBorders>
            <w:shd w:val="clear" w:color="auto" w:fill="auto"/>
            <w:hideMark/>
          </w:tcPr>
          <w:p w14:paraId="777C786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Нет</w:t>
            </w:r>
          </w:p>
        </w:tc>
        <w:tc>
          <w:tcPr>
            <w:tcW w:w="1830" w:type="dxa"/>
            <w:tcBorders>
              <w:top w:val="nil"/>
              <w:left w:val="nil"/>
              <w:bottom w:val="single" w:sz="4" w:space="0" w:color="auto"/>
              <w:right w:val="single" w:sz="4" w:space="0" w:color="auto"/>
            </w:tcBorders>
            <w:shd w:val="clear" w:color="auto" w:fill="auto"/>
            <w:hideMark/>
          </w:tcPr>
          <w:p w14:paraId="7D23DE7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4A0F2CF" w14:textId="77777777" w:rsidTr="002E2EEF">
        <w:trPr>
          <w:trHeight w:val="600"/>
        </w:trPr>
        <w:tc>
          <w:tcPr>
            <w:tcW w:w="1180" w:type="dxa"/>
            <w:tcBorders>
              <w:top w:val="nil"/>
              <w:left w:val="single" w:sz="4" w:space="0" w:color="auto"/>
              <w:bottom w:val="single" w:sz="4" w:space="0" w:color="auto"/>
              <w:right w:val="single" w:sz="4" w:space="0" w:color="auto"/>
            </w:tcBorders>
          </w:tcPr>
          <w:p w14:paraId="7E64958D"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73CA4E0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Трансформаторы тока нулевой последовательности (да, нет)</w:t>
            </w:r>
          </w:p>
        </w:tc>
        <w:tc>
          <w:tcPr>
            <w:tcW w:w="8294" w:type="dxa"/>
            <w:tcBorders>
              <w:top w:val="nil"/>
              <w:left w:val="nil"/>
              <w:bottom w:val="single" w:sz="4" w:space="0" w:color="auto"/>
              <w:right w:val="single" w:sz="4" w:space="0" w:color="auto"/>
            </w:tcBorders>
            <w:shd w:val="clear" w:color="auto" w:fill="auto"/>
            <w:hideMark/>
          </w:tcPr>
          <w:p w14:paraId="3320AD6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Нет</w:t>
            </w:r>
          </w:p>
        </w:tc>
        <w:tc>
          <w:tcPr>
            <w:tcW w:w="1830" w:type="dxa"/>
            <w:tcBorders>
              <w:top w:val="nil"/>
              <w:left w:val="nil"/>
              <w:bottom w:val="single" w:sz="4" w:space="0" w:color="auto"/>
              <w:right w:val="single" w:sz="4" w:space="0" w:color="auto"/>
            </w:tcBorders>
            <w:shd w:val="clear" w:color="auto" w:fill="auto"/>
            <w:hideMark/>
          </w:tcPr>
          <w:p w14:paraId="07A80A5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4A2BFA5" w14:textId="77777777" w:rsidTr="002E2EEF">
        <w:trPr>
          <w:trHeight w:val="315"/>
        </w:trPr>
        <w:tc>
          <w:tcPr>
            <w:tcW w:w="1180" w:type="dxa"/>
            <w:tcBorders>
              <w:top w:val="nil"/>
              <w:left w:val="single" w:sz="4" w:space="0" w:color="auto"/>
              <w:bottom w:val="single" w:sz="4" w:space="0" w:color="auto"/>
              <w:right w:val="single" w:sz="4" w:space="0" w:color="auto"/>
            </w:tcBorders>
          </w:tcPr>
          <w:p w14:paraId="3D8FD52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1F2015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Шкаф собственных нужд</w:t>
            </w:r>
          </w:p>
        </w:tc>
        <w:tc>
          <w:tcPr>
            <w:tcW w:w="8294" w:type="dxa"/>
            <w:tcBorders>
              <w:top w:val="nil"/>
              <w:left w:val="nil"/>
              <w:bottom w:val="single" w:sz="4" w:space="0" w:color="auto"/>
              <w:right w:val="single" w:sz="4" w:space="0" w:color="auto"/>
            </w:tcBorders>
            <w:shd w:val="clear" w:color="auto" w:fill="auto"/>
            <w:hideMark/>
          </w:tcPr>
          <w:p w14:paraId="4C2ACA0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Да (см. приложение 6)</w:t>
            </w:r>
          </w:p>
        </w:tc>
        <w:tc>
          <w:tcPr>
            <w:tcW w:w="1830" w:type="dxa"/>
            <w:tcBorders>
              <w:top w:val="nil"/>
              <w:left w:val="nil"/>
              <w:bottom w:val="single" w:sz="4" w:space="0" w:color="auto"/>
              <w:right w:val="single" w:sz="4" w:space="0" w:color="auto"/>
            </w:tcBorders>
            <w:shd w:val="clear" w:color="auto" w:fill="auto"/>
            <w:hideMark/>
          </w:tcPr>
          <w:p w14:paraId="2094B9A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0FD3D77" w14:textId="77777777" w:rsidTr="002E2EEF">
        <w:trPr>
          <w:trHeight w:val="600"/>
        </w:trPr>
        <w:tc>
          <w:tcPr>
            <w:tcW w:w="1180" w:type="dxa"/>
            <w:tcBorders>
              <w:top w:val="nil"/>
              <w:left w:val="single" w:sz="4" w:space="0" w:color="auto"/>
              <w:bottom w:val="single" w:sz="4" w:space="0" w:color="auto"/>
              <w:right w:val="single" w:sz="4" w:space="0" w:color="auto"/>
            </w:tcBorders>
          </w:tcPr>
          <w:p w14:paraId="729EC21A"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F89633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к РЗА</w:t>
            </w:r>
          </w:p>
        </w:tc>
        <w:tc>
          <w:tcPr>
            <w:tcW w:w="8294" w:type="dxa"/>
            <w:tcBorders>
              <w:top w:val="nil"/>
              <w:left w:val="nil"/>
              <w:bottom w:val="single" w:sz="4" w:space="0" w:color="auto"/>
              <w:right w:val="single" w:sz="4" w:space="0" w:color="auto"/>
            </w:tcBorders>
            <w:shd w:val="clear" w:color="auto" w:fill="auto"/>
            <w:hideMark/>
          </w:tcPr>
          <w:p w14:paraId="64B12ED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В качестве устройств РЗА применить микропроцессорные терминалы с русифицированными интерфейсом человек-машина и сервисным ПО</w:t>
            </w:r>
          </w:p>
        </w:tc>
        <w:tc>
          <w:tcPr>
            <w:tcW w:w="1830" w:type="dxa"/>
            <w:tcBorders>
              <w:top w:val="nil"/>
              <w:left w:val="nil"/>
              <w:bottom w:val="single" w:sz="4" w:space="0" w:color="auto"/>
              <w:right w:val="single" w:sz="4" w:space="0" w:color="auto"/>
            </w:tcBorders>
            <w:shd w:val="clear" w:color="auto" w:fill="auto"/>
            <w:hideMark/>
          </w:tcPr>
          <w:p w14:paraId="7C5EEED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9F5966A" w14:textId="77777777" w:rsidTr="002E2EEF">
        <w:trPr>
          <w:trHeight w:val="600"/>
        </w:trPr>
        <w:tc>
          <w:tcPr>
            <w:tcW w:w="1180" w:type="dxa"/>
            <w:tcBorders>
              <w:top w:val="nil"/>
              <w:left w:val="single" w:sz="4" w:space="0" w:color="auto"/>
              <w:bottom w:val="single" w:sz="4" w:space="0" w:color="auto"/>
              <w:right w:val="single" w:sz="4" w:space="0" w:color="auto"/>
            </w:tcBorders>
          </w:tcPr>
          <w:p w14:paraId="6E2BE135"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46BAC6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к функциям терминала РЗА</w:t>
            </w:r>
          </w:p>
        </w:tc>
        <w:tc>
          <w:tcPr>
            <w:tcW w:w="8294" w:type="dxa"/>
            <w:tcBorders>
              <w:top w:val="nil"/>
              <w:left w:val="nil"/>
              <w:bottom w:val="single" w:sz="4" w:space="0" w:color="auto"/>
              <w:right w:val="single" w:sz="4" w:space="0" w:color="auto"/>
            </w:tcBorders>
            <w:shd w:val="clear" w:color="auto" w:fill="auto"/>
            <w:hideMark/>
          </w:tcPr>
          <w:p w14:paraId="51C2F3A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Продольная дифференциальная защита (ДЗТ), Дифференциальная токовая отсечка (ДТО), Токовая отсечка (ТО), Максимальная токовая защита (МТЗ), Газовая защита (ГЗ) - при применении масляного трансформатора</w:t>
            </w:r>
          </w:p>
        </w:tc>
        <w:tc>
          <w:tcPr>
            <w:tcW w:w="1830" w:type="dxa"/>
            <w:tcBorders>
              <w:top w:val="nil"/>
              <w:left w:val="nil"/>
              <w:bottom w:val="single" w:sz="4" w:space="0" w:color="auto"/>
              <w:right w:val="single" w:sz="4" w:space="0" w:color="auto"/>
            </w:tcBorders>
            <w:shd w:val="clear" w:color="auto" w:fill="auto"/>
            <w:hideMark/>
          </w:tcPr>
          <w:p w14:paraId="3F0ABCB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F1D615B" w14:textId="77777777" w:rsidTr="002E2EEF">
        <w:trPr>
          <w:trHeight w:val="1200"/>
        </w:trPr>
        <w:tc>
          <w:tcPr>
            <w:tcW w:w="1180" w:type="dxa"/>
            <w:tcBorders>
              <w:top w:val="nil"/>
              <w:left w:val="single" w:sz="4" w:space="0" w:color="auto"/>
              <w:bottom w:val="single" w:sz="4" w:space="0" w:color="auto"/>
              <w:right w:val="single" w:sz="4" w:space="0" w:color="auto"/>
            </w:tcBorders>
          </w:tcPr>
          <w:p w14:paraId="7D981840"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EE754D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Требования по интеграции терминалов РЗА в АСУ ТП</w:t>
            </w:r>
          </w:p>
        </w:tc>
        <w:tc>
          <w:tcPr>
            <w:tcW w:w="8294" w:type="dxa"/>
            <w:tcBorders>
              <w:top w:val="nil"/>
              <w:left w:val="nil"/>
              <w:bottom w:val="single" w:sz="4" w:space="0" w:color="auto"/>
              <w:right w:val="single" w:sz="4" w:space="0" w:color="auto"/>
            </w:tcBorders>
            <w:shd w:val="clear" w:color="auto" w:fill="auto"/>
            <w:hideMark/>
          </w:tcPr>
          <w:p w14:paraId="1BAEDD9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Терминалы должны обеспечивать возможность интеграции в АСУ ТП по стандартным протоколам, базирующимся на технологии Ethernet (предпочтительными являются протоколы семейства МЭК 60870-5-104), протокол согласовать с Заказчиком. Кроме этого предусмотреть отправку в АСУ ТП сигналами от сухих контактов терминала сигналов "срабатывание/неисправность терминала".</w:t>
            </w:r>
          </w:p>
        </w:tc>
        <w:tc>
          <w:tcPr>
            <w:tcW w:w="1830" w:type="dxa"/>
            <w:tcBorders>
              <w:top w:val="nil"/>
              <w:left w:val="nil"/>
              <w:bottom w:val="single" w:sz="4" w:space="0" w:color="auto"/>
              <w:right w:val="single" w:sz="4" w:space="0" w:color="auto"/>
            </w:tcBorders>
            <w:shd w:val="clear" w:color="auto" w:fill="auto"/>
            <w:hideMark/>
          </w:tcPr>
          <w:p w14:paraId="1E773AF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911EAD3" w14:textId="77777777" w:rsidTr="002E2EEF">
        <w:trPr>
          <w:trHeight w:val="600"/>
        </w:trPr>
        <w:tc>
          <w:tcPr>
            <w:tcW w:w="1180" w:type="dxa"/>
            <w:tcBorders>
              <w:top w:val="nil"/>
              <w:left w:val="single" w:sz="4" w:space="0" w:color="auto"/>
              <w:bottom w:val="single" w:sz="4" w:space="0" w:color="auto"/>
              <w:right w:val="single" w:sz="4" w:space="0" w:color="auto"/>
            </w:tcBorders>
          </w:tcPr>
          <w:p w14:paraId="052CBB2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0155C0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Синхронизация внутренних частов терминалов РЗА</w:t>
            </w:r>
          </w:p>
        </w:tc>
        <w:tc>
          <w:tcPr>
            <w:tcW w:w="8294" w:type="dxa"/>
            <w:tcBorders>
              <w:top w:val="nil"/>
              <w:left w:val="nil"/>
              <w:bottom w:val="single" w:sz="4" w:space="0" w:color="auto"/>
              <w:right w:val="single" w:sz="4" w:space="0" w:color="auto"/>
            </w:tcBorders>
            <w:shd w:val="clear" w:color="auto" w:fill="auto"/>
            <w:hideMark/>
          </w:tcPr>
          <w:p w14:paraId="6E78589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xml:space="preserve">Терминалы РЗА должны обеспечивать внешнюю синхронизацию внутренних часов (предпочтительным является использование сетевых протоколов синхронизации NTP/SNTP), протокол согласовать с Техническим заказчиком. </w:t>
            </w:r>
          </w:p>
        </w:tc>
        <w:tc>
          <w:tcPr>
            <w:tcW w:w="1830" w:type="dxa"/>
            <w:tcBorders>
              <w:top w:val="nil"/>
              <w:left w:val="nil"/>
              <w:bottom w:val="single" w:sz="4" w:space="0" w:color="auto"/>
              <w:right w:val="single" w:sz="4" w:space="0" w:color="auto"/>
            </w:tcBorders>
            <w:shd w:val="clear" w:color="auto" w:fill="auto"/>
            <w:hideMark/>
          </w:tcPr>
          <w:p w14:paraId="19EBE08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CBC40B7" w14:textId="77777777" w:rsidTr="002E2EEF">
        <w:trPr>
          <w:trHeight w:val="600"/>
        </w:trPr>
        <w:tc>
          <w:tcPr>
            <w:tcW w:w="1180" w:type="dxa"/>
            <w:tcBorders>
              <w:top w:val="nil"/>
              <w:left w:val="single" w:sz="4" w:space="0" w:color="auto"/>
              <w:bottom w:val="single" w:sz="4" w:space="0" w:color="auto"/>
              <w:right w:val="single" w:sz="4" w:space="0" w:color="auto"/>
            </w:tcBorders>
          </w:tcPr>
          <w:p w14:paraId="0F6A4838"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7B613C3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Организация питания терминала и его оперативных цепей</w:t>
            </w:r>
          </w:p>
        </w:tc>
        <w:tc>
          <w:tcPr>
            <w:tcW w:w="8294" w:type="dxa"/>
            <w:tcBorders>
              <w:top w:val="nil"/>
              <w:left w:val="nil"/>
              <w:bottom w:val="single" w:sz="4" w:space="0" w:color="auto"/>
              <w:right w:val="single" w:sz="4" w:space="0" w:color="auto"/>
            </w:tcBorders>
            <w:shd w:val="clear" w:color="auto" w:fill="auto"/>
            <w:hideMark/>
          </w:tcPr>
          <w:p w14:paraId="5C50332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Питание терминала и его оперативных цепей выполнить от специализированного комбинированного блока питания обеспечивающего выполнение требований ПТЭЭ и ПУЭ к питанию устройств РЗА и их оперативных цепей</w:t>
            </w:r>
          </w:p>
        </w:tc>
        <w:tc>
          <w:tcPr>
            <w:tcW w:w="1830" w:type="dxa"/>
            <w:tcBorders>
              <w:top w:val="nil"/>
              <w:left w:val="nil"/>
              <w:bottom w:val="single" w:sz="4" w:space="0" w:color="auto"/>
              <w:right w:val="single" w:sz="4" w:space="0" w:color="auto"/>
            </w:tcBorders>
            <w:shd w:val="clear" w:color="auto" w:fill="auto"/>
            <w:hideMark/>
          </w:tcPr>
          <w:p w14:paraId="0BC7D82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6CD8183" w14:textId="77777777" w:rsidTr="002E2EEF">
        <w:trPr>
          <w:trHeight w:val="675"/>
        </w:trPr>
        <w:tc>
          <w:tcPr>
            <w:tcW w:w="1180" w:type="dxa"/>
            <w:tcBorders>
              <w:top w:val="nil"/>
              <w:left w:val="single" w:sz="4" w:space="0" w:color="auto"/>
              <w:bottom w:val="single" w:sz="4" w:space="0" w:color="auto"/>
              <w:right w:val="single" w:sz="4" w:space="0" w:color="auto"/>
            </w:tcBorders>
          </w:tcPr>
          <w:p w14:paraId="2D0B5937"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76A5751"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Контроль качества </w:t>
            </w:r>
          </w:p>
        </w:tc>
        <w:tc>
          <w:tcPr>
            <w:tcW w:w="8294" w:type="dxa"/>
            <w:tcBorders>
              <w:top w:val="nil"/>
              <w:left w:val="nil"/>
              <w:bottom w:val="single" w:sz="4" w:space="0" w:color="auto"/>
              <w:right w:val="single" w:sz="4" w:space="0" w:color="auto"/>
            </w:tcBorders>
            <w:shd w:val="clear" w:color="auto" w:fill="auto"/>
            <w:hideMark/>
          </w:tcPr>
          <w:p w14:paraId="35A48B1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single" w:sz="4" w:space="0" w:color="auto"/>
              <w:right w:val="single" w:sz="4" w:space="0" w:color="auto"/>
            </w:tcBorders>
            <w:shd w:val="clear" w:color="auto" w:fill="auto"/>
            <w:hideMark/>
          </w:tcPr>
          <w:p w14:paraId="0478512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6A6C484" w14:textId="77777777" w:rsidTr="002E2EEF">
        <w:trPr>
          <w:trHeight w:val="1575"/>
        </w:trPr>
        <w:tc>
          <w:tcPr>
            <w:tcW w:w="1180" w:type="dxa"/>
            <w:tcBorders>
              <w:top w:val="nil"/>
              <w:left w:val="single" w:sz="4" w:space="0" w:color="auto"/>
              <w:bottom w:val="single" w:sz="4" w:space="0" w:color="auto"/>
              <w:right w:val="single" w:sz="4" w:space="0" w:color="auto"/>
            </w:tcBorders>
          </w:tcPr>
          <w:p w14:paraId="64EE313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0E3E946" w14:textId="77777777" w:rsidR="00472FF6" w:rsidRPr="00135964" w:rsidRDefault="00472FF6" w:rsidP="00472FF6">
            <w:pPr>
              <w:spacing w:after="24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Инспекции и испытания</w:t>
            </w:r>
            <w:r w:rsidRPr="00135964">
              <w:rPr>
                <w:rFonts w:ascii="Times New Roman" w:eastAsia="Times New Roman" w:hAnsi="Times New Roman" w:cs="Times New Roman"/>
                <w:sz w:val="24"/>
                <w:szCs w:val="24"/>
                <w:lang w:eastAsia="ru-RU"/>
              </w:rPr>
              <w:br/>
            </w:r>
            <w:r w:rsidRPr="00135964">
              <w:rPr>
                <w:rFonts w:ascii="Times New Roman" w:eastAsia="Times New Roman" w:hAnsi="Times New Roman" w:cs="Times New Roman"/>
                <w:sz w:val="24"/>
                <w:szCs w:val="24"/>
                <w:lang w:eastAsia="ru-RU"/>
              </w:rPr>
              <w:br/>
            </w:r>
          </w:p>
        </w:tc>
        <w:tc>
          <w:tcPr>
            <w:tcW w:w="8294" w:type="dxa"/>
            <w:tcBorders>
              <w:top w:val="nil"/>
              <w:left w:val="nil"/>
              <w:bottom w:val="single" w:sz="4" w:space="0" w:color="auto"/>
              <w:right w:val="single" w:sz="4" w:space="0" w:color="auto"/>
            </w:tcBorders>
            <w:shd w:val="clear" w:color="auto" w:fill="auto"/>
            <w:hideMark/>
          </w:tcPr>
          <w:p w14:paraId="6278DC6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Поставщик обязан следить за качеством производства оборудования, выполнять регулярные осмотры и испытания, организовывать присутствие на осмотрах и испытаниях представителей Технического заказчика.</w:t>
            </w:r>
            <w:r w:rsidRPr="00135964">
              <w:rPr>
                <w:rFonts w:ascii="Times New Roman" w:eastAsia="Times New Roman" w:hAnsi="Times New Roman" w:cs="Times New Roman"/>
                <w:sz w:val="24"/>
                <w:szCs w:val="24"/>
                <w:lang w:eastAsia="ru-RU"/>
              </w:rPr>
              <w:br/>
              <w:t xml:space="preserve"> - Объем инспекций и испытаний предусмотреть в соответствии с нормативно-технической документацией РК и Изготовителя, который должен  быть указан в Плане(ах) контроля качества, составленным Поставщиком и согласованным Заказчиком.</w:t>
            </w:r>
          </w:p>
        </w:tc>
        <w:tc>
          <w:tcPr>
            <w:tcW w:w="1830" w:type="dxa"/>
            <w:tcBorders>
              <w:top w:val="nil"/>
              <w:left w:val="nil"/>
              <w:bottom w:val="single" w:sz="4" w:space="0" w:color="auto"/>
              <w:right w:val="single" w:sz="4" w:space="0" w:color="auto"/>
            </w:tcBorders>
            <w:shd w:val="clear" w:color="auto" w:fill="auto"/>
            <w:hideMark/>
          </w:tcPr>
          <w:p w14:paraId="51AD0BB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7C2CFD7" w14:textId="77777777" w:rsidTr="002E2EEF">
        <w:trPr>
          <w:trHeight w:val="4410"/>
        </w:trPr>
        <w:tc>
          <w:tcPr>
            <w:tcW w:w="1180" w:type="dxa"/>
            <w:tcBorders>
              <w:top w:val="nil"/>
              <w:left w:val="single" w:sz="4" w:space="0" w:color="auto"/>
              <w:bottom w:val="single" w:sz="4" w:space="0" w:color="auto"/>
              <w:right w:val="single" w:sz="4" w:space="0" w:color="auto"/>
            </w:tcBorders>
          </w:tcPr>
          <w:p w14:paraId="76CDEAC5"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4B47A4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План контроля качества</w:t>
            </w:r>
          </w:p>
        </w:tc>
        <w:tc>
          <w:tcPr>
            <w:tcW w:w="8294" w:type="dxa"/>
            <w:tcBorders>
              <w:top w:val="nil"/>
              <w:left w:val="nil"/>
              <w:bottom w:val="single" w:sz="4" w:space="0" w:color="auto"/>
              <w:right w:val="single" w:sz="4" w:space="0" w:color="auto"/>
            </w:tcBorders>
            <w:shd w:val="clear" w:color="auto" w:fill="auto"/>
            <w:hideMark/>
          </w:tcPr>
          <w:p w14:paraId="2AC3F99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На всех этапах изготовления КТП Поставщик обязан организовать контроль качества изготовления КТП с оформлением соответствующих документов (контрольные листы, контрольные карты), контроль должен выполняться с применением фото-, видеофиксацией.</w:t>
            </w:r>
            <w:r w:rsidRPr="00135964">
              <w:rPr>
                <w:rFonts w:ascii="Times New Roman" w:eastAsia="Times New Roman" w:hAnsi="Times New Roman" w:cs="Times New Roman"/>
                <w:sz w:val="24"/>
                <w:szCs w:val="24"/>
                <w:lang w:eastAsia="ru-RU"/>
              </w:rPr>
              <w:br/>
              <w:t xml:space="preserve"> - Поставщик обязан разработать и согласовать с Техническим заказчиком ПКК, в котором указать объем инспекций и испытаний, соответствующий нормативно-технической документации РК</w:t>
            </w:r>
            <w:r w:rsidRPr="00135964">
              <w:rPr>
                <w:rFonts w:ascii="Times New Roman" w:eastAsia="Times New Roman" w:hAnsi="Times New Roman" w:cs="Times New Roman"/>
                <w:color w:val="FF0000"/>
                <w:sz w:val="24"/>
                <w:szCs w:val="24"/>
                <w:lang w:eastAsia="ru-RU"/>
              </w:rPr>
              <w:t xml:space="preserve"> </w:t>
            </w:r>
            <w:r w:rsidRPr="00135964">
              <w:rPr>
                <w:rFonts w:ascii="Times New Roman" w:eastAsia="Times New Roman" w:hAnsi="Times New Roman" w:cs="Times New Roman"/>
                <w:sz w:val="24"/>
                <w:szCs w:val="24"/>
                <w:lang w:eastAsia="ru-RU"/>
              </w:rPr>
              <w:t>и Поставщика.</w:t>
            </w:r>
            <w:r w:rsidRPr="00135964">
              <w:rPr>
                <w:rFonts w:ascii="Times New Roman" w:eastAsia="Times New Roman" w:hAnsi="Times New Roman" w:cs="Times New Roman"/>
                <w:sz w:val="24"/>
                <w:szCs w:val="24"/>
                <w:lang w:eastAsia="ru-RU"/>
              </w:rPr>
              <w:br/>
              <w:t xml:space="preserve"> - Проект ПКК предоставить с ТКП.</w:t>
            </w:r>
            <w:r w:rsidRPr="00135964">
              <w:rPr>
                <w:rFonts w:ascii="Times New Roman" w:eastAsia="Times New Roman" w:hAnsi="Times New Roman" w:cs="Times New Roman"/>
                <w:sz w:val="24"/>
                <w:szCs w:val="24"/>
                <w:lang w:eastAsia="ru-RU"/>
              </w:rPr>
              <w:br/>
              <w:t xml:space="preserve"> - ПКК должен предусматривать контрольные точки инспекции Техническим заказчиком, включая инспекцию пространственного каркаса блочно-контейнерного здания (далее БКЗ) стеновых и кровельных панелей, закладных элементов, узлов кабельных вводов, кабельных лотков, кабельных систем, и других работ, включая скрытые. Перечень контрольных точек в объёме ПКК согласовать с Техническим заказчиком. </w:t>
            </w:r>
            <w:r w:rsidRPr="00135964">
              <w:rPr>
                <w:rFonts w:ascii="Times New Roman" w:eastAsia="Times New Roman" w:hAnsi="Times New Roman" w:cs="Times New Roman"/>
                <w:sz w:val="24"/>
                <w:szCs w:val="24"/>
                <w:lang w:eastAsia="ru-RU"/>
              </w:rPr>
              <w:br/>
              <w:t xml:space="preserve"> - Результаты контроля, включая фото- и видеоматериалы должны еженедельно передаваться Техническому заказчику в электронном виде. По окончанию процесса изготовления КТП вся документация по результатам контроля качества должна быть передана Техническому заказчику в полном объёме как в электронном (на электронном носителе 2 экз.), так и в бумажном виде (4 экземпляра).</w:t>
            </w:r>
          </w:p>
        </w:tc>
        <w:tc>
          <w:tcPr>
            <w:tcW w:w="1830" w:type="dxa"/>
            <w:tcBorders>
              <w:top w:val="nil"/>
              <w:left w:val="nil"/>
              <w:bottom w:val="single" w:sz="4" w:space="0" w:color="auto"/>
              <w:right w:val="single" w:sz="4" w:space="0" w:color="auto"/>
            </w:tcBorders>
            <w:shd w:val="clear" w:color="auto" w:fill="auto"/>
            <w:hideMark/>
          </w:tcPr>
          <w:p w14:paraId="3B4B031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E5D78A2" w14:textId="77777777" w:rsidTr="002E2EEF">
        <w:trPr>
          <w:trHeight w:val="630"/>
        </w:trPr>
        <w:tc>
          <w:tcPr>
            <w:tcW w:w="1180" w:type="dxa"/>
            <w:tcBorders>
              <w:top w:val="nil"/>
              <w:left w:val="single" w:sz="4" w:space="0" w:color="auto"/>
              <w:bottom w:val="single" w:sz="4" w:space="0" w:color="auto"/>
              <w:right w:val="single" w:sz="4" w:space="0" w:color="auto"/>
            </w:tcBorders>
          </w:tcPr>
          <w:p w14:paraId="17AC4B51"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47D21E9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Отчёты Поставщика</w:t>
            </w:r>
          </w:p>
        </w:tc>
        <w:tc>
          <w:tcPr>
            <w:tcW w:w="8294" w:type="dxa"/>
            <w:tcBorders>
              <w:top w:val="nil"/>
              <w:left w:val="nil"/>
              <w:bottom w:val="single" w:sz="4" w:space="0" w:color="auto"/>
              <w:right w:val="single" w:sz="4" w:space="0" w:color="auto"/>
            </w:tcBorders>
            <w:shd w:val="clear" w:color="auto" w:fill="auto"/>
            <w:hideMark/>
          </w:tcPr>
          <w:p w14:paraId="62EC8196"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Поставщик обязан каждые две недели предоставлять Техническому заказчику отчёты о ходе выполнения работ по изготовлению и поставке оборудования.</w:t>
            </w:r>
          </w:p>
        </w:tc>
        <w:tc>
          <w:tcPr>
            <w:tcW w:w="1830" w:type="dxa"/>
            <w:tcBorders>
              <w:top w:val="nil"/>
              <w:left w:val="nil"/>
              <w:bottom w:val="single" w:sz="4" w:space="0" w:color="auto"/>
              <w:right w:val="single" w:sz="4" w:space="0" w:color="auto"/>
            </w:tcBorders>
            <w:shd w:val="clear" w:color="auto" w:fill="auto"/>
            <w:hideMark/>
          </w:tcPr>
          <w:p w14:paraId="2634459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C0F731E" w14:textId="77777777" w:rsidTr="002E2EEF">
        <w:trPr>
          <w:trHeight w:val="3465"/>
        </w:trPr>
        <w:tc>
          <w:tcPr>
            <w:tcW w:w="1180" w:type="dxa"/>
            <w:tcBorders>
              <w:top w:val="nil"/>
              <w:left w:val="single" w:sz="4" w:space="0" w:color="auto"/>
              <w:bottom w:val="single" w:sz="4" w:space="0" w:color="auto"/>
              <w:right w:val="single" w:sz="4" w:space="0" w:color="auto"/>
            </w:tcBorders>
          </w:tcPr>
          <w:p w14:paraId="22E9B818"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B483101"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Состав отчётов </w:t>
            </w:r>
          </w:p>
        </w:tc>
        <w:tc>
          <w:tcPr>
            <w:tcW w:w="8294" w:type="dxa"/>
            <w:tcBorders>
              <w:top w:val="nil"/>
              <w:left w:val="nil"/>
              <w:bottom w:val="single" w:sz="4" w:space="0" w:color="auto"/>
              <w:right w:val="single" w:sz="4" w:space="0" w:color="auto"/>
            </w:tcBorders>
            <w:shd w:val="clear" w:color="auto" w:fill="auto"/>
            <w:hideMark/>
          </w:tcPr>
          <w:p w14:paraId="1B8CEDB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1. Статус договора поставки,</w:t>
            </w:r>
            <w:r w:rsidRPr="00135964">
              <w:rPr>
                <w:rFonts w:ascii="Times New Roman" w:eastAsia="Times New Roman" w:hAnsi="Times New Roman" w:cs="Times New Roman"/>
                <w:sz w:val="24"/>
                <w:szCs w:val="24"/>
                <w:lang w:eastAsia="ru-RU"/>
              </w:rPr>
              <w:br/>
              <w:t>2. Статус выставления счетов и оплаты,</w:t>
            </w:r>
            <w:r w:rsidRPr="00135964">
              <w:rPr>
                <w:rFonts w:ascii="Times New Roman" w:eastAsia="Times New Roman" w:hAnsi="Times New Roman" w:cs="Times New Roman"/>
                <w:sz w:val="24"/>
                <w:szCs w:val="24"/>
                <w:lang w:eastAsia="ru-RU"/>
              </w:rPr>
              <w:br/>
              <w:t>3. График поставки оборудования,</w:t>
            </w:r>
            <w:r w:rsidRPr="00135964">
              <w:rPr>
                <w:rFonts w:ascii="Times New Roman" w:eastAsia="Times New Roman" w:hAnsi="Times New Roman" w:cs="Times New Roman"/>
                <w:sz w:val="24"/>
                <w:szCs w:val="24"/>
                <w:lang w:eastAsia="ru-RU"/>
              </w:rPr>
              <w:br/>
              <w:t>4. Описание рисков и прочих проблем, требующих участия Технического заказчика,</w:t>
            </w:r>
            <w:r w:rsidRPr="00135964">
              <w:rPr>
                <w:rFonts w:ascii="Times New Roman" w:eastAsia="Times New Roman" w:hAnsi="Times New Roman" w:cs="Times New Roman"/>
                <w:sz w:val="24"/>
                <w:szCs w:val="24"/>
                <w:lang w:eastAsia="ru-RU"/>
              </w:rPr>
              <w:br/>
              <w:t>5. График проведения испытаний и инспекций,</w:t>
            </w:r>
            <w:r w:rsidRPr="00135964">
              <w:rPr>
                <w:rFonts w:ascii="Times New Roman" w:eastAsia="Times New Roman" w:hAnsi="Times New Roman" w:cs="Times New Roman"/>
                <w:sz w:val="24"/>
                <w:szCs w:val="24"/>
                <w:lang w:eastAsia="ru-RU"/>
              </w:rPr>
              <w:br/>
              <w:t>6. Статус предоставления документации,</w:t>
            </w:r>
            <w:r w:rsidRPr="00135964">
              <w:rPr>
                <w:rFonts w:ascii="Times New Roman" w:eastAsia="Times New Roman" w:hAnsi="Times New Roman" w:cs="Times New Roman"/>
                <w:sz w:val="24"/>
                <w:szCs w:val="24"/>
                <w:lang w:eastAsia="ru-RU"/>
              </w:rPr>
              <w:br/>
              <w:t>7. Статус производства и закупки материалов (приложить фото-, видеоматериалы),</w:t>
            </w:r>
            <w:r w:rsidRPr="00135964">
              <w:rPr>
                <w:rFonts w:ascii="Times New Roman" w:eastAsia="Times New Roman" w:hAnsi="Times New Roman" w:cs="Times New Roman"/>
                <w:sz w:val="24"/>
                <w:szCs w:val="24"/>
                <w:lang w:eastAsia="ru-RU"/>
              </w:rPr>
              <w:br/>
              <w:t>8. Статус предоставления услуг по проведению шеф-монтажа,</w:t>
            </w:r>
            <w:r w:rsidRPr="00135964">
              <w:rPr>
                <w:rFonts w:ascii="Times New Roman" w:eastAsia="Times New Roman" w:hAnsi="Times New Roman" w:cs="Times New Roman"/>
                <w:sz w:val="24"/>
                <w:szCs w:val="24"/>
                <w:lang w:eastAsia="ru-RU"/>
              </w:rPr>
              <w:br/>
              <w:t>9. Перечень согласованной ПД и РД по запросу Технического заказчика,</w:t>
            </w:r>
            <w:r w:rsidRPr="00135964">
              <w:rPr>
                <w:rFonts w:ascii="Times New Roman" w:eastAsia="Times New Roman" w:hAnsi="Times New Roman" w:cs="Times New Roman"/>
                <w:sz w:val="24"/>
                <w:szCs w:val="24"/>
                <w:lang w:eastAsia="ru-RU"/>
              </w:rPr>
              <w:br/>
              <w:t>10. Необходимые приложения, включая фото-, видео- материалы.</w:t>
            </w:r>
            <w:r w:rsidRPr="00135964">
              <w:rPr>
                <w:rFonts w:ascii="Times New Roman" w:eastAsia="Times New Roman" w:hAnsi="Times New Roman" w:cs="Times New Roman"/>
                <w:sz w:val="24"/>
                <w:szCs w:val="24"/>
                <w:lang w:eastAsia="ru-RU"/>
              </w:rPr>
              <w:br/>
              <w:t>Изменение состава отчётов допускается по согласованию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08889D8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B0AB18C" w14:textId="77777777" w:rsidTr="002E2EEF">
        <w:trPr>
          <w:trHeight w:val="1575"/>
        </w:trPr>
        <w:tc>
          <w:tcPr>
            <w:tcW w:w="1180" w:type="dxa"/>
            <w:tcBorders>
              <w:top w:val="nil"/>
              <w:left w:val="single" w:sz="4" w:space="0" w:color="auto"/>
              <w:bottom w:val="single" w:sz="4" w:space="0" w:color="auto"/>
              <w:right w:val="single" w:sz="4" w:space="0" w:color="auto"/>
            </w:tcBorders>
          </w:tcPr>
          <w:p w14:paraId="77C03F8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5513093"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Сертификаты (Обязательность предоставления сертификатов</w:t>
            </w:r>
            <w:r w:rsidRPr="00135964">
              <w:rPr>
                <w:rFonts w:ascii="Times New Roman" w:eastAsia="Times New Roman" w:hAnsi="Times New Roman" w:cs="Times New Roman"/>
                <w:sz w:val="24"/>
                <w:szCs w:val="24"/>
                <w:lang w:eastAsia="ru-RU"/>
              </w:rPr>
              <w:br/>
              <w:t>соответствия ГОСТ и сертификатов пожарной безопасности на поставляемое оборудование и материалы)</w:t>
            </w:r>
          </w:p>
        </w:tc>
        <w:tc>
          <w:tcPr>
            <w:tcW w:w="8294" w:type="dxa"/>
            <w:tcBorders>
              <w:top w:val="nil"/>
              <w:left w:val="nil"/>
              <w:bottom w:val="single" w:sz="4" w:space="0" w:color="auto"/>
              <w:right w:val="single" w:sz="4" w:space="0" w:color="auto"/>
            </w:tcBorders>
            <w:shd w:val="clear" w:color="auto" w:fill="auto"/>
            <w:hideMark/>
          </w:tcPr>
          <w:p w14:paraId="36C142DB"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Поставщик обязан предоставить необходимый комплект сертификатов соответствия ГОСТ, сертификатов пожарной безопасности на поставляемое оборудование и материалы, сертификат сейсмостойкости и другие в соответствии с НТД РК.</w:t>
            </w:r>
          </w:p>
        </w:tc>
        <w:tc>
          <w:tcPr>
            <w:tcW w:w="1830" w:type="dxa"/>
            <w:tcBorders>
              <w:top w:val="nil"/>
              <w:left w:val="nil"/>
              <w:bottom w:val="single" w:sz="4" w:space="0" w:color="auto"/>
              <w:right w:val="single" w:sz="4" w:space="0" w:color="auto"/>
            </w:tcBorders>
            <w:shd w:val="clear" w:color="auto" w:fill="auto"/>
            <w:hideMark/>
          </w:tcPr>
          <w:p w14:paraId="2F2EA20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11C4842" w14:textId="77777777" w:rsidTr="002E2EEF">
        <w:trPr>
          <w:trHeight w:val="945"/>
        </w:trPr>
        <w:tc>
          <w:tcPr>
            <w:tcW w:w="1180" w:type="dxa"/>
            <w:tcBorders>
              <w:top w:val="nil"/>
              <w:left w:val="single" w:sz="4" w:space="0" w:color="auto"/>
              <w:bottom w:val="single" w:sz="4" w:space="0" w:color="auto"/>
              <w:right w:val="single" w:sz="4" w:space="0" w:color="auto"/>
            </w:tcBorders>
          </w:tcPr>
          <w:p w14:paraId="544A1AE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9F60D7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Средства измерений (измерительные устройства, счетчики электроэнергии, устройств сбора и передачи данных и.т.д)</w:t>
            </w:r>
          </w:p>
        </w:tc>
        <w:tc>
          <w:tcPr>
            <w:tcW w:w="8294" w:type="dxa"/>
            <w:tcBorders>
              <w:top w:val="nil"/>
              <w:left w:val="nil"/>
              <w:bottom w:val="single" w:sz="4" w:space="0" w:color="auto"/>
              <w:right w:val="single" w:sz="4" w:space="0" w:color="auto"/>
            </w:tcBorders>
            <w:shd w:val="clear" w:color="auto" w:fill="auto"/>
            <w:hideMark/>
          </w:tcPr>
          <w:p w14:paraId="2F6F855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Все средства измерений (измерительные устройства, счетчики электроэнергии, устройств сбора и передачи данных и.т.д) должны иметь паспорта с отметками о поверке, сертификаты соответствия и быть включены в Государственный реестр средств измерений Республики Казахстан.</w:t>
            </w:r>
          </w:p>
        </w:tc>
        <w:tc>
          <w:tcPr>
            <w:tcW w:w="1830" w:type="dxa"/>
            <w:tcBorders>
              <w:top w:val="nil"/>
              <w:left w:val="nil"/>
              <w:bottom w:val="single" w:sz="4" w:space="0" w:color="auto"/>
              <w:right w:val="single" w:sz="4" w:space="0" w:color="auto"/>
            </w:tcBorders>
            <w:shd w:val="clear" w:color="auto" w:fill="auto"/>
            <w:hideMark/>
          </w:tcPr>
          <w:p w14:paraId="645C39A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BAF35C0" w14:textId="77777777" w:rsidTr="002E2EEF">
        <w:trPr>
          <w:trHeight w:val="630"/>
        </w:trPr>
        <w:tc>
          <w:tcPr>
            <w:tcW w:w="1180" w:type="dxa"/>
            <w:tcBorders>
              <w:top w:val="nil"/>
              <w:left w:val="single" w:sz="4" w:space="0" w:color="auto"/>
              <w:bottom w:val="single" w:sz="4" w:space="0" w:color="auto"/>
              <w:right w:val="single" w:sz="4" w:space="0" w:color="auto"/>
            </w:tcBorders>
          </w:tcPr>
          <w:p w14:paraId="750CD33B"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81074A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Локализация, изготовление и поставка, монтаж, пуско-наладка</w:t>
            </w:r>
          </w:p>
        </w:tc>
        <w:tc>
          <w:tcPr>
            <w:tcW w:w="8294" w:type="dxa"/>
            <w:tcBorders>
              <w:top w:val="nil"/>
              <w:left w:val="nil"/>
              <w:bottom w:val="single" w:sz="4" w:space="0" w:color="auto"/>
              <w:right w:val="single" w:sz="4" w:space="0" w:color="auto"/>
            </w:tcBorders>
            <w:shd w:val="clear" w:color="auto" w:fill="auto"/>
            <w:hideMark/>
          </w:tcPr>
          <w:p w14:paraId="7A58B63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single" w:sz="4" w:space="0" w:color="auto"/>
              <w:right w:val="single" w:sz="4" w:space="0" w:color="auto"/>
            </w:tcBorders>
            <w:shd w:val="clear" w:color="auto" w:fill="auto"/>
            <w:hideMark/>
          </w:tcPr>
          <w:p w14:paraId="38540E2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D976D7C" w14:textId="77777777" w:rsidTr="002E2EEF">
        <w:trPr>
          <w:trHeight w:val="315"/>
        </w:trPr>
        <w:tc>
          <w:tcPr>
            <w:tcW w:w="1180" w:type="dxa"/>
            <w:tcBorders>
              <w:top w:val="nil"/>
              <w:left w:val="single" w:sz="4" w:space="0" w:color="auto"/>
              <w:bottom w:val="single" w:sz="4" w:space="0" w:color="auto"/>
              <w:right w:val="single" w:sz="4" w:space="0" w:color="auto"/>
            </w:tcBorders>
          </w:tcPr>
          <w:p w14:paraId="5BADC2D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418A5D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локализации</w:t>
            </w:r>
          </w:p>
        </w:tc>
        <w:tc>
          <w:tcPr>
            <w:tcW w:w="8294" w:type="dxa"/>
            <w:tcBorders>
              <w:top w:val="nil"/>
              <w:left w:val="nil"/>
              <w:bottom w:val="single" w:sz="4" w:space="0" w:color="auto"/>
              <w:right w:val="single" w:sz="4" w:space="0" w:color="auto"/>
            </w:tcBorders>
            <w:shd w:val="clear" w:color="auto" w:fill="auto"/>
            <w:hideMark/>
          </w:tcPr>
          <w:p w14:paraId="30A027D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Отсутствуют</w:t>
            </w:r>
          </w:p>
        </w:tc>
        <w:tc>
          <w:tcPr>
            <w:tcW w:w="1830" w:type="dxa"/>
            <w:tcBorders>
              <w:top w:val="nil"/>
              <w:left w:val="nil"/>
              <w:bottom w:val="single" w:sz="4" w:space="0" w:color="auto"/>
              <w:right w:val="single" w:sz="4" w:space="0" w:color="auto"/>
            </w:tcBorders>
            <w:shd w:val="clear" w:color="auto" w:fill="auto"/>
            <w:hideMark/>
          </w:tcPr>
          <w:p w14:paraId="0B25360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A3F8DAB" w14:textId="77777777" w:rsidTr="002E2EEF">
        <w:trPr>
          <w:trHeight w:val="315"/>
        </w:trPr>
        <w:tc>
          <w:tcPr>
            <w:tcW w:w="1180" w:type="dxa"/>
            <w:tcBorders>
              <w:top w:val="nil"/>
              <w:left w:val="single" w:sz="4" w:space="0" w:color="auto"/>
              <w:bottom w:val="single" w:sz="4" w:space="0" w:color="auto"/>
              <w:right w:val="single" w:sz="4" w:space="0" w:color="auto"/>
            </w:tcBorders>
          </w:tcPr>
          <w:p w14:paraId="255002F1"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098DA9A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Изготовление и поставка оборудования</w:t>
            </w:r>
          </w:p>
        </w:tc>
        <w:tc>
          <w:tcPr>
            <w:tcW w:w="8294" w:type="dxa"/>
            <w:tcBorders>
              <w:top w:val="nil"/>
              <w:left w:val="nil"/>
              <w:bottom w:val="single" w:sz="4" w:space="0" w:color="auto"/>
              <w:right w:val="single" w:sz="4" w:space="0" w:color="auto"/>
            </w:tcBorders>
            <w:shd w:val="clear" w:color="auto" w:fill="auto"/>
            <w:hideMark/>
          </w:tcPr>
          <w:p w14:paraId="1AB30853"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 соответствии с настоящими техническими требованиями</w:t>
            </w:r>
          </w:p>
        </w:tc>
        <w:tc>
          <w:tcPr>
            <w:tcW w:w="1830" w:type="dxa"/>
            <w:tcBorders>
              <w:top w:val="nil"/>
              <w:left w:val="nil"/>
              <w:bottom w:val="single" w:sz="4" w:space="0" w:color="auto"/>
              <w:right w:val="single" w:sz="4" w:space="0" w:color="auto"/>
            </w:tcBorders>
            <w:shd w:val="clear" w:color="auto" w:fill="auto"/>
            <w:hideMark/>
          </w:tcPr>
          <w:p w14:paraId="61530DA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BA9B76F" w14:textId="77777777" w:rsidTr="002E2EEF">
        <w:trPr>
          <w:trHeight w:val="3150"/>
        </w:trPr>
        <w:tc>
          <w:tcPr>
            <w:tcW w:w="1180" w:type="dxa"/>
            <w:tcBorders>
              <w:top w:val="nil"/>
              <w:left w:val="single" w:sz="4" w:space="0" w:color="auto"/>
              <w:bottom w:val="single" w:sz="4" w:space="0" w:color="auto"/>
              <w:right w:val="single" w:sz="4" w:space="0" w:color="auto"/>
            </w:tcBorders>
          </w:tcPr>
          <w:p w14:paraId="032AB65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8A1B33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Монтаж, пуско-наладка</w:t>
            </w:r>
          </w:p>
        </w:tc>
        <w:tc>
          <w:tcPr>
            <w:tcW w:w="8294" w:type="dxa"/>
            <w:tcBorders>
              <w:top w:val="nil"/>
              <w:left w:val="nil"/>
              <w:bottom w:val="single" w:sz="4" w:space="0" w:color="auto"/>
              <w:right w:val="single" w:sz="4" w:space="0" w:color="auto"/>
            </w:tcBorders>
            <w:shd w:val="clear" w:color="auto" w:fill="auto"/>
            <w:hideMark/>
          </w:tcPr>
          <w:p w14:paraId="0E654B1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Пред монтажная ревизия, испытаний, опробования, пуска и сдачи в гарантийную эксплуатацию</w:t>
            </w:r>
            <w:r w:rsidRPr="00135964">
              <w:rPr>
                <w:rFonts w:ascii="Times New Roman" w:eastAsia="Times New Roman" w:hAnsi="Times New Roman" w:cs="Times New Roman"/>
                <w:sz w:val="24"/>
                <w:szCs w:val="24"/>
                <w:lang w:eastAsia="ru-RU"/>
              </w:rPr>
              <w:br/>
              <w:t>Поставщик самостоятельно на площадке выполняет:</w:t>
            </w:r>
            <w:r w:rsidRPr="00135964">
              <w:rPr>
                <w:rFonts w:ascii="Times New Roman" w:eastAsia="Times New Roman" w:hAnsi="Times New Roman" w:cs="Times New Roman"/>
                <w:sz w:val="24"/>
                <w:szCs w:val="24"/>
                <w:lang w:eastAsia="ru-RU"/>
              </w:rPr>
              <w:br/>
              <w:t>- организует и выполняет пуско-наладочные работы, опробования, испытания, необходимые для пуска и сдачи оборудования в гарантийную эксплуатацию.</w:t>
            </w:r>
            <w:r w:rsidRPr="00135964">
              <w:rPr>
                <w:rFonts w:ascii="Times New Roman" w:eastAsia="Times New Roman" w:hAnsi="Times New Roman" w:cs="Times New Roman"/>
                <w:sz w:val="24"/>
                <w:szCs w:val="24"/>
                <w:lang w:eastAsia="ru-RU"/>
              </w:rPr>
              <w:br/>
              <w:t>В процессе приёмки СЭС надзорными органами представитель Поставщика должен присутствовать на объекте для предъявления документации КТП и оперативного устранения выявленных замечаний (не более 5 рабочих дней).</w:t>
            </w:r>
            <w:r w:rsidRPr="00135964">
              <w:rPr>
                <w:rFonts w:ascii="Times New Roman" w:eastAsia="Times New Roman" w:hAnsi="Times New Roman" w:cs="Times New Roman"/>
                <w:sz w:val="24"/>
                <w:szCs w:val="24"/>
                <w:lang w:eastAsia="ru-RU"/>
              </w:rPr>
              <w:br/>
              <w:t>Поставщик обязан подготовить программу и методику проведения испытаний КТП, в которую должен входить комплекс испытаний, включающий в себя все подсистемы КТП. ПМИ должна быть согласована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5EFF1A8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169C803" w14:textId="77777777" w:rsidTr="002E2EEF">
        <w:trPr>
          <w:trHeight w:val="4725"/>
        </w:trPr>
        <w:tc>
          <w:tcPr>
            <w:tcW w:w="1180" w:type="dxa"/>
            <w:tcBorders>
              <w:top w:val="nil"/>
              <w:left w:val="single" w:sz="4" w:space="0" w:color="auto"/>
              <w:bottom w:val="single" w:sz="4" w:space="0" w:color="auto"/>
              <w:right w:val="single" w:sz="4" w:space="0" w:color="auto"/>
            </w:tcBorders>
          </w:tcPr>
          <w:p w14:paraId="38EF09F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55E579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документации</w:t>
            </w:r>
          </w:p>
        </w:tc>
        <w:tc>
          <w:tcPr>
            <w:tcW w:w="8294" w:type="dxa"/>
            <w:tcBorders>
              <w:top w:val="nil"/>
              <w:left w:val="nil"/>
              <w:bottom w:val="single" w:sz="4" w:space="0" w:color="auto"/>
              <w:right w:val="single" w:sz="4" w:space="0" w:color="auto"/>
            </w:tcBorders>
            <w:shd w:val="clear" w:color="auto" w:fill="auto"/>
            <w:hideMark/>
          </w:tcPr>
          <w:p w14:paraId="4F543126"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Перед началом изготовления Поставщик должен разработать и согласовать с Проектным институтом и Заказчиком необходимую конструкторскую (техническую) документацию, которая должна быть сертифицирована в надлежащем порядке в соответствии с действующей нормативной документацией Российской Федерации. </w:t>
            </w:r>
            <w:r w:rsidRPr="00135964">
              <w:rPr>
                <w:rFonts w:ascii="Times New Roman" w:eastAsia="Times New Roman" w:hAnsi="Times New Roman" w:cs="Times New Roman"/>
                <w:sz w:val="24"/>
                <w:szCs w:val="24"/>
                <w:lang w:eastAsia="ru-RU"/>
              </w:rPr>
              <w:br/>
              <w:t xml:space="preserve">В объем поставки должны входить: </w:t>
            </w:r>
            <w:r w:rsidRPr="00135964">
              <w:rPr>
                <w:rFonts w:ascii="Times New Roman" w:eastAsia="Times New Roman" w:hAnsi="Times New Roman" w:cs="Times New Roman"/>
                <w:sz w:val="24"/>
                <w:szCs w:val="24"/>
                <w:lang w:eastAsia="ru-RU"/>
              </w:rPr>
              <w:br/>
              <w:t>- конструкторская документация;</w:t>
            </w:r>
            <w:r w:rsidRPr="00135964">
              <w:rPr>
                <w:rFonts w:ascii="Times New Roman" w:eastAsia="Times New Roman" w:hAnsi="Times New Roman" w:cs="Times New Roman"/>
                <w:sz w:val="24"/>
                <w:szCs w:val="24"/>
                <w:lang w:eastAsia="ru-RU"/>
              </w:rPr>
              <w:br/>
              <w:t>- рабочая документация на фундамент КТП;</w:t>
            </w:r>
            <w:r w:rsidRPr="00135964">
              <w:rPr>
                <w:rFonts w:ascii="Times New Roman" w:eastAsia="Times New Roman" w:hAnsi="Times New Roman" w:cs="Times New Roman"/>
                <w:sz w:val="24"/>
                <w:szCs w:val="24"/>
                <w:lang w:eastAsia="ru-RU"/>
              </w:rPr>
              <w:br/>
              <w:t>- разрешительная документация (лицензия на изготовление выпускаемой продукции, сертификат пожарной безопасности материалов и т. д.);</w:t>
            </w:r>
            <w:r w:rsidRPr="00135964">
              <w:rPr>
                <w:rFonts w:ascii="Times New Roman" w:eastAsia="Times New Roman" w:hAnsi="Times New Roman" w:cs="Times New Roman"/>
                <w:sz w:val="24"/>
                <w:szCs w:val="24"/>
                <w:lang w:eastAsia="ru-RU"/>
              </w:rPr>
              <w:br/>
              <w:t>- эксплуатационная документация в соответствии с ГОСТ 2.601-2013 (согласовывается с Техническим заказчиком), обязательно наличие:</w:t>
            </w:r>
            <w:r w:rsidRPr="00135964">
              <w:rPr>
                <w:rFonts w:ascii="Times New Roman" w:eastAsia="Times New Roman" w:hAnsi="Times New Roman" w:cs="Times New Roman"/>
                <w:sz w:val="24"/>
                <w:szCs w:val="24"/>
                <w:lang w:eastAsia="ru-RU"/>
              </w:rPr>
              <w:br/>
              <w:t xml:space="preserve"> - Паспорт на КТП с указанием, что оборудование прошло испытание в соответствии с согласоанной  программой и методикой проведения испытаний КТП;</w:t>
            </w:r>
            <w:r w:rsidRPr="00135964">
              <w:rPr>
                <w:rFonts w:ascii="Times New Roman" w:eastAsia="Times New Roman" w:hAnsi="Times New Roman" w:cs="Times New Roman"/>
                <w:sz w:val="24"/>
                <w:szCs w:val="24"/>
                <w:lang w:eastAsia="ru-RU"/>
              </w:rPr>
              <w:br/>
              <w:t>- Руководство по эксплуатации (в РЭ должны быть указаны мероприятия по заливу/сливу топливо из топливной системы).</w:t>
            </w:r>
          </w:p>
        </w:tc>
        <w:tc>
          <w:tcPr>
            <w:tcW w:w="1830" w:type="dxa"/>
            <w:tcBorders>
              <w:top w:val="nil"/>
              <w:left w:val="nil"/>
              <w:bottom w:val="single" w:sz="4" w:space="0" w:color="auto"/>
              <w:right w:val="single" w:sz="4" w:space="0" w:color="auto"/>
            </w:tcBorders>
            <w:shd w:val="clear" w:color="auto" w:fill="auto"/>
            <w:hideMark/>
          </w:tcPr>
          <w:p w14:paraId="6BEE561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F17521D" w14:textId="77777777" w:rsidTr="002E2EEF">
        <w:trPr>
          <w:trHeight w:val="4770"/>
        </w:trPr>
        <w:tc>
          <w:tcPr>
            <w:tcW w:w="1180" w:type="dxa"/>
            <w:tcBorders>
              <w:top w:val="nil"/>
              <w:left w:val="single" w:sz="4" w:space="0" w:color="auto"/>
              <w:bottom w:val="single" w:sz="4" w:space="0" w:color="auto"/>
              <w:right w:val="single" w:sz="4" w:space="0" w:color="auto"/>
            </w:tcBorders>
          </w:tcPr>
          <w:p w14:paraId="422AE724"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2F237E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Исходные данные предоставляемые Поставщиком, необходимые для проектирования СЭС</w:t>
            </w:r>
          </w:p>
        </w:tc>
        <w:tc>
          <w:tcPr>
            <w:tcW w:w="8294" w:type="dxa"/>
            <w:tcBorders>
              <w:top w:val="nil"/>
              <w:left w:val="nil"/>
              <w:bottom w:val="single" w:sz="4" w:space="0" w:color="auto"/>
              <w:right w:val="single" w:sz="4" w:space="0" w:color="auto"/>
            </w:tcBorders>
            <w:shd w:val="clear" w:color="auto" w:fill="auto"/>
            <w:hideMark/>
          </w:tcPr>
          <w:p w14:paraId="215875D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Технические характеристики КТП;</w:t>
            </w:r>
            <w:r w:rsidRPr="00135964">
              <w:rPr>
                <w:rFonts w:ascii="Times New Roman" w:eastAsia="Times New Roman" w:hAnsi="Times New Roman" w:cs="Times New Roman"/>
                <w:sz w:val="24"/>
                <w:szCs w:val="24"/>
                <w:lang w:eastAsia="ru-RU"/>
              </w:rPr>
              <w:br/>
              <w:t xml:space="preserve">· Руководство по монтажу и эксплуатации; </w:t>
            </w:r>
            <w:r w:rsidRPr="00135964">
              <w:rPr>
                <w:rFonts w:ascii="Times New Roman" w:eastAsia="Times New Roman" w:hAnsi="Times New Roman" w:cs="Times New Roman"/>
                <w:sz w:val="24"/>
                <w:szCs w:val="24"/>
                <w:lang w:eastAsia="ru-RU"/>
              </w:rPr>
              <w:br/>
              <w:t>· Габаритно-установочные чертежи;</w:t>
            </w:r>
            <w:r w:rsidRPr="00135964">
              <w:rPr>
                <w:rFonts w:ascii="Times New Roman" w:eastAsia="Times New Roman" w:hAnsi="Times New Roman" w:cs="Times New Roman"/>
                <w:sz w:val="24"/>
                <w:szCs w:val="24"/>
                <w:lang w:eastAsia="ru-RU"/>
              </w:rPr>
              <w:br/>
              <w:t>· Компоновочные чертежи (схема расстановки оборудования);</w:t>
            </w:r>
            <w:r w:rsidRPr="00135964">
              <w:rPr>
                <w:rFonts w:ascii="Times New Roman" w:eastAsia="Times New Roman" w:hAnsi="Times New Roman" w:cs="Times New Roman"/>
                <w:sz w:val="24"/>
                <w:szCs w:val="24"/>
                <w:lang w:eastAsia="ru-RU"/>
              </w:rPr>
              <w:br/>
              <w:t>· Первичные электрические схемы;</w:t>
            </w:r>
            <w:r w:rsidRPr="00135964">
              <w:rPr>
                <w:rFonts w:ascii="Times New Roman" w:eastAsia="Times New Roman" w:hAnsi="Times New Roman" w:cs="Times New Roman"/>
                <w:sz w:val="24"/>
                <w:szCs w:val="24"/>
                <w:lang w:eastAsia="ru-RU"/>
              </w:rPr>
              <w:br/>
              <w:t>· Вторичные электрические схемы;</w:t>
            </w:r>
            <w:r w:rsidRPr="00135964">
              <w:rPr>
                <w:rFonts w:ascii="Times New Roman" w:eastAsia="Times New Roman" w:hAnsi="Times New Roman" w:cs="Times New Roman"/>
                <w:sz w:val="24"/>
                <w:szCs w:val="24"/>
                <w:lang w:eastAsia="ru-RU"/>
              </w:rPr>
              <w:br/>
              <w:t>· Требования для подключений;</w:t>
            </w:r>
            <w:r w:rsidRPr="00135964">
              <w:rPr>
                <w:rFonts w:ascii="Times New Roman" w:eastAsia="Times New Roman" w:hAnsi="Times New Roman" w:cs="Times New Roman"/>
                <w:sz w:val="24"/>
                <w:szCs w:val="24"/>
                <w:lang w:eastAsia="ru-RU"/>
              </w:rPr>
              <w:br/>
              <w:t>· Принципиальные схемы управления и автоматики (алгоритмы функционирования);</w:t>
            </w:r>
            <w:r w:rsidRPr="00135964">
              <w:rPr>
                <w:rFonts w:ascii="Times New Roman" w:eastAsia="Times New Roman" w:hAnsi="Times New Roman" w:cs="Times New Roman"/>
                <w:sz w:val="24"/>
                <w:szCs w:val="24"/>
                <w:lang w:eastAsia="ru-RU"/>
              </w:rPr>
              <w:br/>
              <w:t>· Ведомость ЗИП;</w:t>
            </w:r>
            <w:r w:rsidRPr="00135964">
              <w:rPr>
                <w:rFonts w:ascii="Times New Roman" w:eastAsia="Times New Roman" w:hAnsi="Times New Roman" w:cs="Times New Roman"/>
                <w:sz w:val="24"/>
                <w:szCs w:val="24"/>
                <w:lang w:eastAsia="ru-RU"/>
              </w:rPr>
              <w:br/>
              <w:t>· Паспорта на оборудование (проекты паспортов);</w:t>
            </w:r>
            <w:r w:rsidRPr="00135964">
              <w:rPr>
                <w:rFonts w:ascii="Times New Roman" w:eastAsia="Times New Roman" w:hAnsi="Times New Roman" w:cs="Times New Roman"/>
                <w:sz w:val="24"/>
                <w:szCs w:val="24"/>
                <w:lang w:eastAsia="ru-RU"/>
              </w:rPr>
              <w:br/>
              <w:t>- Задание на фундамент;</w:t>
            </w:r>
            <w:r w:rsidRPr="00135964">
              <w:rPr>
                <w:rFonts w:ascii="Times New Roman" w:eastAsia="Times New Roman" w:hAnsi="Times New Roman" w:cs="Times New Roman"/>
                <w:sz w:val="24"/>
                <w:szCs w:val="24"/>
                <w:lang w:eastAsia="ru-RU"/>
              </w:rPr>
              <w:br/>
              <w:t xml:space="preserve">Перечень необходимых исходных данных может быть расширен Заказчиком в ходе проектирования. </w:t>
            </w:r>
            <w:r w:rsidRPr="00135964">
              <w:rPr>
                <w:rFonts w:ascii="Times New Roman" w:eastAsia="Times New Roman" w:hAnsi="Times New Roman" w:cs="Times New Roman"/>
                <w:sz w:val="24"/>
                <w:szCs w:val="24"/>
                <w:lang w:eastAsia="ru-RU"/>
              </w:rPr>
              <w:br/>
              <w:t>Дополнительную информацию, необходимую для проектирования, Поставщик должен предоставить в течение двух недель с момента запроса Технического заказчика.</w:t>
            </w:r>
          </w:p>
        </w:tc>
        <w:tc>
          <w:tcPr>
            <w:tcW w:w="1830" w:type="dxa"/>
            <w:tcBorders>
              <w:top w:val="nil"/>
              <w:left w:val="nil"/>
              <w:bottom w:val="single" w:sz="4" w:space="0" w:color="auto"/>
              <w:right w:val="single" w:sz="4" w:space="0" w:color="auto"/>
            </w:tcBorders>
            <w:shd w:val="clear" w:color="auto" w:fill="auto"/>
            <w:hideMark/>
          </w:tcPr>
          <w:p w14:paraId="59AE4EF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1E681B0" w14:textId="77777777" w:rsidTr="002E2EEF">
        <w:trPr>
          <w:trHeight w:val="1260"/>
        </w:trPr>
        <w:tc>
          <w:tcPr>
            <w:tcW w:w="1180" w:type="dxa"/>
            <w:tcBorders>
              <w:top w:val="nil"/>
              <w:left w:val="single" w:sz="4" w:space="0" w:color="auto"/>
              <w:bottom w:val="single" w:sz="4" w:space="0" w:color="auto"/>
              <w:right w:val="single" w:sz="4" w:space="0" w:color="auto"/>
            </w:tcBorders>
          </w:tcPr>
          <w:p w14:paraId="0CB5DEDB"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8333381"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Формат исходных данных</w:t>
            </w:r>
          </w:p>
        </w:tc>
        <w:tc>
          <w:tcPr>
            <w:tcW w:w="8294" w:type="dxa"/>
            <w:tcBorders>
              <w:top w:val="nil"/>
              <w:left w:val="nil"/>
              <w:bottom w:val="single" w:sz="4" w:space="0" w:color="auto"/>
              <w:right w:val="single" w:sz="4" w:space="0" w:color="auto"/>
            </w:tcBorders>
            <w:shd w:val="clear" w:color="auto" w:fill="auto"/>
            <w:hideMark/>
          </w:tcPr>
          <w:p w14:paraId="1F4B9B5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Документацию для использования в качестве исходных данных для проектирования Поставщик должен передавать Техническому заказчику с официальными сопроводительными письмами по электронной почте. </w:t>
            </w:r>
            <w:r w:rsidRPr="00135964">
              <w:rPr>
                <w:rFonts w:ascii="Times New Roman" w:eastAsia="Times New Roman" w:hAnsi="Times New Roman" w:cs="Times New Roman"/>
                <w:sz w:val="24"/>
                <w:szCs w:val="24"/>
                <w:lang w:eastAsia="ru-RU"/>
              </w:rPr>
              <w:br/>
              <w:t xml:space="preserve"> - Исходные данные должны быть представлены как в формате PDF, так и в формате разработки (при этом все чертежи должны быть представлены в формате AutoCAD).</w:t>
            </w:r>
          </w:p>
        </w:tc>
        <w:tc>
          <w:tcPr>
            <w:tcW w:w="1830" w:type="dxa"/>
            <w:tcBorders>
              <w:top w:val="nil"/>
              <w:left w:val="nil"/>
              <w:bottom w:val="single" w:sz="4" w:space="0" w:color="auto"/>
              <w:right w:val="single" w:sz="4" w:space="0" w:color="auto"/>
            </w:tcBorders>
            <w:shd w:val="clear" w:color="auto" w:fill="auto"/>
            <w:hideMark/>
          </w:tcPr>
          <w:p w14:paraId="3292B99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0B09BFB" w14:textId="77777777" w:rsidTr="002E2EEF">
        <w:trPr>
          <w:trHeight w:val="1890"/>
        </w:trPr>
        <w:tc>
          <w:tcPr>
            <w:tcW w:w="1180" w:type="dxa"/>
            <w:tcBorders>
              <w:top w:val="nil"/>
              <w:left w:val="single" w:sz="4" w:space="0" w:color="auto"/>
              <w:bottom w:val="single" w:sz="4" w:space="0" w:color="auto"/>
              <w:right w:val="single" w:sz="4" w:space="0" w:color="auto"/>
            </w:tcBorders>
          </w:tcPr>
          <w:p w14:paraId="430A20BE"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696F0C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Согласование документации</w:t>
            </w:r>
          </w:p>
        </w:tc>
        <w:tc>
          <w:tcPr>
            <w:tcW w:w="8294" w:type="dxa"/>
            <w:tcBorders>
              <w:top w:val="nil"/>
              <w:left w:val="nil"/>
              <w:bottom w:val="single" w:sz="4" w:space="0" w:color="auto"/>
              <w:right w:val="single" w:sz="4" w:space="0" w:color="auto"/>
            </w:tcBorders>
            <w:shd w:val="clear" w:color="auto" w:fill="auto"/>
            <w:hideMark/>
          </w:tcPr>
          <w:p w14:paraId="179F5D9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Поставщик в течение двух недель с момента подписания договора поставки либо получения гарантийного письма о заключении договора обязан предоставить Техническому заказчику полный перечень документации, необходимой для изготовления КТП. В перечне должны быть определены сроки выпуска документации. Указанную в перечне документацию.</w:t>
            </w:r>
            <w:r w:rsidRPr="00135964">
              <w:rPr>
                <w:rFonts w:ascii="Times New Roman" w:eastAsia="Times New Roman" w:hAnsi="Times New Roman" w:cs="Times New Roman"/>
                <w:sz w:val="24"/>
                <w:szCs w:val="24"/>
                <w:lang w:eastAsia="ru-RU"/>
              </w:rPr>
              <w:br/>
              <w:t xml:space="preserve"> - Поставщик разрабатывает документацию, необходимую для изготовления оборудования и контейнеров (блочно-контейнерных зданий). Вся документация должна быть согласована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57D5D09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DB95761" w14:textId="77777777" w:rsidTr="002E2EEF">
        <w:trPr>
          <w:trHeight w:val="8190"/>
        </w:trPr>
        <w:tc>
          <w:tcPr>
            <w:tcW w:w="1180" w:type="dxa"/>
            <w:tcBorders>
              <w:top w:val="nil"/>
              <w:left w:val="single" w:sz="4" w:space="0" w:color="auto"/>
              <w:bottom w:val="single" w:sz="4" w:space="0" w:color="auto"/>
              <w:right w:val="single" w:sz="4" w:space="0" w:color="auto"/>
            </w:tcBorders>
          </w:tcPr>
          <w:p w14:paraId="525CC592"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4C1466A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Документация, поставляемая с оборудованием</w:t>
            </w:r>
          </w:p>
        </w:tc>
        <w:tc>
          <w:tcPr>
            <w:tcW w:w="8294" w:type="dxa"/>
            <w:tcBorders>
              <w:top w:val="nil"/>
              <w:left w:val="nil"/>
              <w:bottom w:val="single" w:sz="4" w:space="0" w:color="auto"/>
              <w:right w:val="single" w:sz="4" w:space="0" w:color="auto"/>
            </w:tcBorders>
            <w:shd w:val="clear" w:color="auto" w:fill="auto"/>
            <w:hideMark/>
          </w:tcPr>
          <w:p w14:paraId="45B1FA3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В комплекте с КТП Поставщик обязан предоставить документацию в количестве: </w:t>
            </w:r>
            <w:r w:rsidRPr="00135964">
              <w:rPr>
                <w:rFonts w:ascii="Times New Roman" w:eastAsia="Times New Roman" w:hAnsi="Times New Roman" w:cs="Times New Roman"/>
                <w:sz w:val="24"/>
                <w:szCs w:val="24"/>
                <w:lang w:eastAsia="ru-RU"/>
              </w:rPr>
              <w:br w:type="page"/>
              <w:t xml:space="preserve">- оригинал на бумаге (Паспорта на оборудование – по 1 экз., технические описания и инструкции по эксплуатации – по 1 экз., электрические схемы главных цепей - 1 экз., электрические схемы вспомогательных цепей - 2 экз., ведомость ЗИП - 1 экз.);  </w:t>
            </w:r>
            <w:r w:rsidRPr="00135964">
              <w:rPr>
                <w:rFonts w:ascii="Times New Roman" w:eastAsia="Times New Roman" w:hAnsi="Times New Roman" w:cs="Times New Roman"/>
                <w:sz w:val="24"/>
                <w:szCs w:val="24"/>
                <w:lang w:eastAsia="ru-RU"/>
              </w:rPr>
              <w:br w:type="page"/>
              <w:t>- 3 экз. копии на бумаге (паспорта на оборудование; технические описания и инструкции по эксплуатации; электрические схемы главных цепей; электрические схемы вспомогательных цепей; ведомость ЗИП);</w:t>
            </w:r>
            <w:r w:rsidRPr="00135964">
              <w:rPr>
                <w:rFonts w:ascii="Times New Roman" w:eastAsia="Times New Roman" w:hAnsi="Times New Roman" w:cs="Times New Roman"/>
                <w:sz w:val="24"/>
                <w:szCs w:val="24"/>
                <w:lang w:eastAsia="ru-RU"/>
              </w:rPr>
              <w:br w:type="page"/>
              <w:t xml:space="preserve">- 2 экз. на электронном носителе (паспорта на оборудование; технические описания и инструкции по эксплуатации; электрические схемы главных цепей; электрические схемы вспомогательных цепей; ведомость ЗИП). </w:t>
            </w:r>
            <w:r w:rsidRPr="00135964">
              <w:rPr>
                <w:rFonts w:ascii="Times New Roman" w:eastAsia="Times New Roman" w:hAnsi="Times New Roman" w:cs="Times New Roman"/>
                <w:sz w:val="24"/>
                <w:szCs w:val="24"/>
                <w:lang w:eastAsia="ru-RU"/>
              </w:rPr>
              <w:br w:type="page"/>
            </w:r>
            <w:r w:rsidRPr="00135964">
              <w:rPr>
                <w:rFonts w:ascii="Times New Roman" w:eastAsia="Times New Roman" w:hAnsi="Times New Roman" w:cs="Times New Roman"/>
                <w:sz w:val="24"/>
                <w:szCs w:val="24"/>
                <w:lang w:eastAsia="ru-RU"/>
              </w:rPr>
              <w:br w:type="page"/>
              <w:t>В комплект документации в том числе должны входить:</w:t>
            </w:r>
            <w:r w:rsidRPr="00135964">
              <w:rPr>
                <w:rFonts w:ascii="Times New Roman" w:eastAsia="Times New Roman" w:hAnsi="Times New Roman" w:cs="Times New Roman"/>
                <w:sz w:val="24"/>
                <w:szCs w:val="24"/>
                <w:lang w:eastAsia="ru-RU"/>
              </w:rPr>
              <w:br w:type="page"/>
              <w:t>• Паспорта на КТП и комплектное оборудование;</w:t>
            </w:r>
            <w:r w:rsidRPr="00135964">
              <w:rPr>
                <w:rFonts w:ascii="Times New Roman" w:eastAsia="Times New Roman" w:hAnsi="Times New Roman" w:cs="Times New Roman"/>
                <w:sz w:val="24"/>
                <w:szCs w:val="24"/>
                <w:lang w:eastAsia="ru-RU"/>
              </w:rPr>
              <w:br w:type="page"/>
              <w:t>• Инструкция изготовителя по погрузочно-разгрузочным работам и транспортировке оборудования;</w:t>
            </w:r>
            <w:r w:rsidRPr="00135964">
              <w:rPr>
                <w:rFonts w:ascii="Times New Roman" w:eastAsia="Times New Roman" w:hAnsi="Times New Roman" w:cs="Times New Roman"/>
                <w:sz w:val="24"/>
                <w:szCs w:val="24"/>
                <w:lang w:eastAsia="ru-RU"/>
              </w:rPr>
              <w:br w:type="page"/>
              <w:t>• Технические описания и инструкции по эксплуатации;</w:t>
            </w:r>
            <w:r w:rsidRPr="00135964">
              <w:rPr>
                <w:rFonts w:ascii="Times New Roman" w:eastAsia="Times New Roman" w:hAnsi="Times New Roman" w:cs="Times New Roman"/>
                <w:sz w:val="24"/>
                <w:szCs w:val="24"/>
                <w:lang w:eastAsia="ru-RU"/>
              </w:rPr>
              <w:br w:type="page"/>
              <w:t>• Электрические схемы главных цепей и вторичных цепей;</w:t>
            </w:r>
            <w:r w:rsidRPr="00135964">
              <w:rPr>
                <w:rFonts w:ascii="Times New Roman" w:eastAsia="Times New Roman" w:hAnsi="Times New Roman" w:cs="Times New Roman"/>
                <w:sz w:val="24"/>
                <w:szCs w:val="24"/>
                <w:lang w:eastAsia="ru-RU"/>
              </w:rPr>
              <w:br w:type="page"/>
              <w:t>• Ведомость ЗИП;</w:t>
            </w:r>
            <w:r w:rsidRPr="00135964">
              <w:rPr>
                <w:rFonts w:ascii="Times New Roman" w:eastAsia="Times New Roman" w:hAnsi="Times New Roman" w:cs="Times New Roman"/>
                <w:sz w:val="24"/>
                <w:szCs w:val="24"/>
                <w:lang w:eastAsia="ru-RU"/>
              </w:rPr>
              <w:br w:type="page"/>
              <w:t>• Протоколы, отчёты, контрольные листы и схемы;</w:t>
            </w:r>
            <w:r w:rsidRPr="00135964">
              <w:rPr>
                <w:rFonts w:ascii="Times New Roman" w:eastAsia="Times New Roman" w:hAnsi="Times New Roman" w:cs="Times New Roman"/>
                <w:sz w:val="24"/>
                <w:szCs w:val="24"/>
                <w:lang w:eastAsia="ru-RU"/>
              </w:rPr>
              <w:br w:type="page"/>
              <w:t>• Исполнительная документация по результатам изготовления КТП;</w:t>
            </w:r>
            <w:r w:rsidRPr="00135964">
              <w:rPr>
                <w:rFonts w:ascii="Times New Roman" w:eastAsia="Times New Roman" w:hAnsi="Times New Roman" w:cs="Times New Roman"/>
                <w:sz w:val="24"/>
                <w:szCs w:val="24"/>
                <w:lang w:eastAsia="ru-RU"/>
              </w:rPr>
              <w:br w:type="page"/>
              <w:t>• Иная документация, разработанная и согласованная с Техническим заказчиком в ходе изготовления КТП;</w:t>
            </w:r>
            <w:r w:rsidRPr="00135964">
              <w:rPr>
                <w:rFonts w:ascii="Times New Roman" w:eastAsia="Times New Roman" w:hAnsi="Times New Roman" w:cs="Times New Roman"/>
                <w:sz w:val="24"/>
                <w:szCs w:val="24"/>
                <w:lang w:eastAsia="ru-RU"/>
              </w:rPr>
              <w:br w:type="page"/>
              <w:t>• Акт технической готовности ЭМР (форма 2) – 2 экз.</w:t>
            </w:r>
            <w:r w:rsidRPr="00135964">
              <w:rPr>
                <w:rFonts w:ascii="Times New Roman" w:eastAsia="Times New Roman" w:hAnsi="Times New Roman" w:cs="Times New Roman"/>
                <w:sz w:val="24"/>
                <w:szCs w:val="24"/>
                <w:lang w:eastAsia="ru-RU"/>
              </w:rPr>
              <w:br w:type="page"/>
              <w:t>• Ведомость технической документации приложение 2 (форма 1) к Акту технической готовности ЭМР (форма 2) – 2 экз.</w:t>
            </w:r>
            <w:r w:rsidRPr="00135964">
              <w:rPr>
                <w:rFonts w:ascii="Times New Roman" w:eastAsia="Times New Roman" w:hAnsi="Times New Roman" w:cs="Times New Roman"/>
                <w:sz w:val="24"/>
                <w:szCs w:val="24"/>
                <w:lang w:eastAsia="ru-RU"/>
              </w:rPr>
              <w:br w:type="page"/>
              <w:t>• Заверенные копии документов, включенных в Акт технической готовности ЭМР (форма 2) – 2 экз.</w:t>
            </w:r>
            <w:r w:rsidRPr="00135964">
              <w:rPr>
                <w:rFonts w:ascii="Times New Roman" w:eastAsia="Times New Roman" w:hAnsi="Times New Roman" w:cs="Times New Roman"/>
                <w:sz w:val="24"/>
                <w:szCs w:val="24"/>
                <w:lang w:eastAsia="ru-RU"/>
              </w:rPr>
              <w:br w:type="page"/>
              <w:t>• Реестр передаваемой документации в бумажном и электронном виде.</w:t>
            </w:r>
            <w:r w:rsidRPr="00135964">
              <w:rPr>
                <w:rFonts w:ascii="Times New Roman" w:eastAsia="Times New Roman" w:hAnsi="Times New Roman" w:cs="Times New Roman"/>
                <w:sz w:val="24"/>
                <w:szCs w:val="24"/>
                <w:lang w:eastAsia="ru-RU"/>
              </w:rPr>
              <w:br w:type="page"/>
              <w:t>• Руководство по эксплуатации КТП СН - по 2 экз. в бумажном и электронном виде.</w:t>
            </w:r>
          </w:p>
        </w:tc>
        <w:tc>
          <w:tcPr>
            <w:tcW w:w="1830" w:type="dxa"/>
            <w:tcBorders>
              <w:top w:val="nil"/>
              <w:left w:val="nil"/>
              <w:bottom w:val="single" w:sz="4" w:space="0" w:color="auto"/>
              <w:right w:val="single" w:sz="4" w:space="0" w:color="auto"/>
            </w:tcBorders>
            <w:shd w:val="clear" w:color="auto" w:fill="auto"/>
            <w:hideMark/>
          </w:tcPr>
          <w:p w14:paraId="57D9E88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099CAD5" w14:textId="77777777" w:rsidTr="002E2EEF">
        <w:trPr>
          <w:trHeight w:val="3780"/>
        </w:trPr>
        <w:tc>
          <w:tcPr>
            <w:tcW w:w="1180" w:type="dxa"/>
            <w:tcBorders>
              <w:top w:val="nil"/>
              <w:left w:val="single" w:sz="4" w:space="0" w:color="auto"/>
              <w:bottom w:val="nil"/>
              <w:right w:val="single" w:sz="4" w:space="0" w:color="auto"/>
            </w:tcBorders>
          </w:tcPr>
          <w:p w14:paraId="2A5A1F1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nil"/>
              <w:right w:val="single" w:sz="4" w:space="0" w:color="auto"/>
            </w:tcBorders>
            <w:shd w:val="clear" w:color="auto" w:fill="auto"/>
            <w:hideMark/>
          </w:tcPr>
          <w:p w14:paraId="5E68BDE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Передача и хранение документации</w:t>
            </w:r>
          </w:p>
        </w:tc>
        <w:tc>
          <w:tcPr>
            <w:tcW w:w="8294" w:type="dxa"/>
            <w:tcBorders>
              <w:top w:val="nil"/>
              <w:left w:val="nil"/>
              <w:bottom w:val="nil"/>
              <w:right w:val="single" w:sz="4" w:space="0" w:color="auto"/>
            </w:tcBorders>
            <w:shd w:val="clear" w:color="auto" w:fill="auto"/>
            <w:hideMark/>
          </w:tcPr>
          <w:p w14:paraId="734A385B"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Оригиналы и копии документации передаются совместно с оборудованием. </w:t>
            </w:r>
            <w:r w:rsidRPr="00135964">
              <w:rPr>
                <w:rFonts w:ascii="Times New Roman" w:eastAsia="Times New Roman" w:hAnsi="Times New Roman" w:cs="Times New Roman"/>
                <w:sz w:val="24"/>
                <w:szCs w:val="24"/>
                <w:lang w:eastAsia="ru-RU"/>
              </w:rPr>
              <w:br/>
              <w:t xml:space="preserve"> - Документация передаётся по акту приема-передачи совместно с реестром документации.</w:t>
            </w:r>
            <w:r w:rsidRPr="00135964">
              <w:rPr>
                <w:rFonts w:ascii="Times New Roman" w:eastAsia="Times New Roman" w:hAnsi="Times New Roman" w:cs="Times New Roman"/>
                <w:sz w:val="24"/>
                <w:szCs w:val="24"/>
                <w:lang w:eastAsia="ru-RU"/>
              </w:rPr>
              <w:br/>
              <w:t xml:space="preserve"> - Поставщик обязан организовать хранение документации и доступ Техническому заказчику к ней с использованием облачного сервера. </w:t>
            </w:r>
            <w:r w:rsidRPr="00135964">
              <w:rPr>
                <w:rFonts w:ascii="Times New Roman" w:eastAsia="Times New Roman" w:hAnsi="Times New Roman" w:cs="Times New Roman"/>
                <w:sz w:val="24"/>
                <w:szCs w:val="24"/>
                <w:lang w:eastAsia="ru-RU"/>
              </w:rPr>
              <w:br/>
              <w:t xml:space="preserve"> - На сервере должен быть размещён реестр документации в редактируемом формате с указанием сроков выпуска, версий и статуса документации (предварительная/для согласования/окончательная). </w:t>
            </w:r>
            <w:r w:rsidRPr="00135964">
              <w:rPr>
                <w:rFonts w:ascii="Times New Roman" w:eastAsia="Times New Roman" w:hAnsi="Times New Roman" w:cs="Times New Roman"/>
                <w:sz w:val="24"/>
                <w:szCs w:val="24"/>
                <w:lang w:eastAsia="ru-RU"/>
              </w:rPr>
              <w:br/>
              <w:t xml:space="preserve"> - Официальные письма о направлении документации должны содержать точное наименование документов, назначение отправки (например: для согласования; для учёта при разработки проектной и рабочей документации), наименование файла документа на облачном сервере, к письму в том числе должен прилагаться актуальный реестр документации, подписанный Поставщиком. </w:t>
            </w:r>
            <w:r w:rsidRPr="00135964">
              <w:rPr>
                <w:rFonts w:ascii="Times New Roman" w:eastAsia="Times New Roman" w:hAnsi="Times New Roman" w:cs="Times New Roman"/>
                <w:sz w:val="24"/>
                <w:szCs w:val="24"/>
                <w:lang w:eastAsia="ru-RU"/>
              </w:rPr>
              <w:br/>
              <w:t xml:space="preserve"> - Информацию о выпуске документации (включая исходные данные), её статусе Поставщик должен включать в ежемесячные отчёты.</w:t>
            </w:r>
          </w:p>
        </w:tc>
        <w:tc>
          <w:tcPr>
            <w:tcW w:w="1830" w:type="dxa"/>
            <w:tcBorders>
              <w:top w:val="nil"/>
              <w:left w:val="nil"/>
              <w:bottom w:val="nil"/>
              <w:right w:val="single" w:sz="4" w:space="0" w:color="auto"/>
            </w:tcBorders>
            <w:shd w:val="clear" w:color="auto" w:fill="auto"/>
            <w:hideMark/>
          </w:tcPr>
          <w:p w14:paraId="0160FB6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2A34FA1" w14:textId="77777777" w:rsidTr="002E2EEF">
        <w:trPr>
          <w:trHeight w:val="2835"/>
        </w:trPr>
        <w:tc>
          <w:tcPr>
            <w:tcW w:w="1180" w:type="dxa"/>
            <w:tcBorders>
              <w:top w:val="single" w:sz="4" w:space="0" w:color="auto"/>
              <w:left w:val="single" w:sz="4" w:space="0" w:color="auto"/>
              <w:bottom w:val="single" w:sz="4" w:space="0" w:color="auto"/>
              <w:right w:val="single" w:sz="4" w:space="0" w:color="auto"/>
            </w:tcBorders>
          </w:tcPr>
          <w:p w14:paraId="2706FF22"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27691B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Документация Технического заказчика</w:t>
            </w:r>
          </w:p>
        </w:tc>
        <w:tc>
          <w:tcPr>
            <w:tcW w:w="8294" w:type="dxa"/>
            <w:tcBorders>
              <w:top w:val="single" w:sz="4" w:space="0" w:color="auto"/>
              <w:left w:val="nil"/>
              <w:bottom w:val="single" w:sz="4" w:space="0" w:color="auto"/>
              <w:right w:val="single" w:sz="4" w:space="0" w:color="auto"/>
            </w:tcBorders>
            <w:shd w:val="clear" w:color="auto" w:fill="auto"/>
            <w:hideMark/>
          </w:tcPr>
          <w:p w14:paraId="29C0897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По запросу Технического заказчика Поставщик выполняет согласование проектной и рабочей документации СЭС в объёме, касающемся оборудования Поставщика. Целью согласования является обеспечение соответствие поставленного оборудования требованиям проектной и рабочей документации, а также проверка правильности технических решений в части корректности работы оборудования Поставщика в составе СЭС.</w:t>
            </w:r>
            <w:r w:rsidRPr="00135964">
              <w:rPr>
                <w:rFonts w:ascii="Times New Roman" w:eastAsia="Times New Roman" w:hAnsi="Times New Roman" w:cs="Times New Roman"/>
                <w:sz w:val="24"/>
                <w:szCs w:val="24"/>
                <w:lang w:eastAsia="ru-RU"/>
              </w:rPr>
              <w:br/>
              <w:t xml:space="preserve"> - При получении от Технического заказчика ПД либо РД Поставщик обязан в течение четырёх рабочих дней рассмотреть представленную документацию, согласовать либо направить обоснованные замечания. </w:t>
            </w:r>
            <w:r w:rsidRPr="00135964">
              <w:rPr>
                <w:rFonts w:ascii="Times New Roman" w:eastAsia="Times New Roman" w:hAnsi="Times New Roman" w:cs="Times New Roman"/>
                <w:sz w:val="24"/>
                <w:szCs w:val="24"/>
                <w:lang w:eastAsia="ru-RU"/>
              </w:rPr>
              <w:br/>
              <w:t xml:space="preserve"> - Поставщик обязан включать в ежемесячные отчёты информацию о согласовании ПД и РД Технического заказчика.</w:t>
            </w:r>
          </w:p>
        </w:tc>
        <w:tc>
          <w:tcPr>
            <w:tcW w:w="1830" w:type="dxa"/>
            <w:tcBorders>
              <w:top w:val="single" w:sz="4" w:space="0" w:color="auto"/>
              <w:left w:val="nil"/>
              <w:bottom w:val="single" w:sz="4" w:space="0" w:color="auto"/>
              <w:right w:val="single" w:sz="4" w:space="0" w:color="auto"/>
            </w:tcBorders>
            <w:shd w:val="clear" w:color="auto" w:fill="auto"/>
            <w:hideMark/>
          </w:tcPr>
          <w:p w14:paraId="5A67292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2673366" w14:textId="77777777" w:rsidTr="002E2EEF">
        <w:trPr>
          <w:trHeight w:val="7800"/>
        </w:trPr>
        <w:tc>
          <w:tcPr>
            <w:tcW w:w="1180" w:type="dxa"/>
            <w:tcBorders>
              <w:top w:val="nil"/>
              <w:left w:val="single" w:sz="4" w:space="0" w:color="auto"/>
              <w:bottom w:val="single" w:sz="4" w:space="0" w:color="auto"/>
              <w:right w:val="single" w:sz="4" w:space="0" w:color="auto"/>
            </w:tcBorders>
          </w:tcPr>
          <w:p w14:paraId="0E32BABE"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B32CA0A"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охране окружающей среды</w:t>
            </w:r>
          </w:p>
        </w:tc>
        <w:tc>
          <w:tcPr>
            <w:tcW w:w="8294" w:type="dxa"/>
            <w:tcBorders>
              <w:top w:val="nil"/>
              <w:left w:val="nil"/>
              <w:bottom w:val="single" w:sz="4" w:space="0" w:color="auto"/>
              <w:right w:val="single" w:sz="4" w:space="0" w:color="auto"/>
            </w:tcBorders>
            <w:shd w:val="clear" w:color="auto" w:fill="auto"/>
            <w:hideMark/>
          </w:tcPr>
          <w:p w14:paraId="767DB241" w14:textId="77777777" w:rsidR="00472FF6" w:rsidRPr="00135964" w:rsidRDefault="00472FF6" w:rsidP="00472FF6">
            <w:pPr>
              <w:spacing w:after="0" w:line="240" w:lineRule="auto"/>
              <w:rPr>
                <w:rFonts w:ascii="Times New Roman" w:eastAsia="Times New Roman" w:hAnsi="Times New Roman" w:cs="Times New Roman"/>
                <w:sz w:val="23"/>
                <w:szCs w:val="23"/>
                <w:lang w:eastAsia="ru-RU"/>
              </w:rPr>
            </w:pPr>
            <w:r w:rsidRPr="00135964">
              <w:rPr>
                <w:rFonts w:ascii="Times New Roman" w:eastAsia="Times New Roman" w:hAnsi="Times New Roman" w:cs="Times New Roman"/>
                <w:sz w:val="23"/>
                <w:szCs w:val="23"/>
                <w:lang w:eastAsia="ru-RU"/>
              </w:rPr>
              <w:t>Оборудование, являющееся источником локальной вибрации, должно соответствовать требованиям действующих</w:t>
            </w:r>
            <w:r w:rsidRPr="00135964">
              <w:rPr>
                <w:rFonts w:ascii="Times New Roman" w:eastAsia="Times New Roman" w:hAnsi="Times New Roman" w:cs="Times New Roman"/>
                <w:sz w:val="23"/>
                <w:szCs w:val="23"/>
                <w:lang w:eastAsia="ru-RU"/>
              </w:rPr>
              <w:br w:type="page"/>
              <w:t xml:space="preserve">санитарно-эпидемиологических норм по производственной вибрации (ГОСТ 12.1.012-2004). </w:t>
            </w:r>
            <w:r w:rsidRPr="00135964">
              <w:rPr>
                <w:rFonts w:ascii="Times New Roman" w:eastAsia="Times New Roman" w:hAnsi="Times New Roman" w:cs="Times New Roman"/>
                <w:sz w:val="23"/>
                <w:szCs w:val="23"/>
                <w:lang w:eastAsia="ru-RU"/>
              </w:rPr>
              <w:br w:type="page"/>
              <w:t>В паспорте, техническом описании, инструкциях или других сопроводительных документах на оборудование, являющееся</w:t>
            </w:r>
            <w:r w:rsidRPr="00135964">
              <w:rPr>
                <w:rFonts w:ascii="Times New Roman" w:eastAsia="Times New Roman" w:hAnsi="Times New Roman" w:cs="Times New Roman"/>
                <w:sz w:val="23"/>
                <w:szCs w:val="23"/>
                <w:lang w:eastAsia="ru-RU"/>
              </w:rPr>
              <w:br w:type="page"/>
              <w:t xml:space="preserve">источником локальной вибрации и шума, необходимо указывать: </w:t>
            </w:r>
            <w:r w:rsidRPr="00135964">
              <w:rPr>
                <w:rFonts w:ascii="Times New Roman" w:eastAsia="Times New Roman" w:hAnsi="Times New Roman" w:cs="Times New Roman"/>
                <w:sz w:val="23"/>
                <w:szCs w:val="23"/>
                <w:lang w:eastAsia="ru-RU"/>
              </w:rPr>
              <w:br w:type="page"/>
              <w:t>- назначение и область применения;</w:t>
            </w:r>
            <w:r w:rsidRPr="00135964">
              <w:rPr>
                <w:rFonts w:ascii="Times New Roman" w:eastAsia="Times New Roman" w:hAnsi="Times New Roman" w:cs="Times New Roman"/>
                <w:sz w:val="23"/>
                <w:szCs w:val="23"/>
                <w:lang w:eastAsia="ru-RU"/>
              </w:rPr>
              <w:br w:type="page"/>
              <w:t>- наличие конструктивных решений, исключающих или ограничивающих;</w:t>
            </w:r>
            <w:r w:rsidRPr="00135964">
              <w:rPr>
                <w:rFonts w:ascii="Times New Roman" w:eastAsia="Times New Roman" w:hAnsi="Times New Roman" w:cs="Times New Roman"/>
                <w:sz w:val="23"/>
                <w:szCs w:val="23"/>
                <w:lang w:eastAsia="ru-RU"/>
              </w:rPr>
              <w:br w:type="page"/>
              <w:t>- вибрационные характеристики;</w:t>
            </w:r>
            <w:r w:rsidRPr="00135964">
              <w:rPr>
                <w:rFonts w:ascii="Times New Roman" w:eastAsia="Times New Roman" w:hAnsi="Times New Roman" w:cs="Times New Roman"/>
                <w:sz w:val="23"/>
                <w:szCs w:val="23"/>
                <w:lang w:eastAsia="ru-RU"/>
              </w:rPr>
              <w:br w:type="page"/>
              <w:t>- шумовые характеристики;</w:t>
            </w:r>
            <w:r w:rsidRPr="00135964">
              <w:rPr>
                <w:rFonts w:ascii="Times New Roman" w:eastAsia="Times New Roman" w:hAnsi="Times New Roman" w:cs="Times New Roman"/>
                <w:sz w:val="23"/>
                <w:szCs w:val="23"/>
                <w:lang w:eastAsia="ru-RU"/>
              </w:rPr>
              <w:br w:type="page"/>
              <w:t>- типовые режимы испытаний, способы и средства воспроизведения типовых режимов;</w:t>
            </w:r>
            <w:r w:rsidRPr="00135964">
              <w:rPr>
                <w:rFonts w:ascii="Times New Roman" w:eastAsia="Times New Roman" w:hAnsi="Times New Roman" w:cs="Times New Roman"/>
                <w:sz w:val="23"/>
                <w:szCs w:val="23"/>
                <w:lang w:eastAsia="ru-RU"/>
              </w:rPr>
              <w:br w:type="page"/>
              <w:t>- методы и средства контроля, контрольные точки для проведения измерений</w:t>
            </w:r>
            <w:r w:rsidRPr="00135964">
              <w:rPr>
                <w:rFonts w:ascii="Times New Roman" w:eastAsia="Times New Roman" w:hAnsi="Times New Roman" w:cs="Times New Roman"/>
                <w:sz w:val="23"/>
                <w:szCs w:val="23"/>
                <w:lang w:eastAsia="ru-RU"/>
              </w:rPr>
              <w:br w:type="page"/>
              <w:t>- правила приемки, объем выборки, периодичность испытаний и т.д.</w:t>
            </w:r>
            <w:r w:rsidRPr="00135964">
              <w:rPr>
                <w:rFonts w:ascii="Times New Roman" w:eastAsia="Times New Roman" w:hAnsi="Times New Roman" w:cs="Times New Roman"/>
                <w:sz w:val="23"/>
                <w:szCs w:val="23"/>
                <w:lang w:eastAsia="ru-RU"/>
              </w:rPr>
              <w:br w:type="page"/>
              <w:t>При применении оборудования, создающего шум, следует предусматривать применение средств и методов, снижающих уровни шума в источнике его возникновения и на пути распространения до значений, указанных в Приказе Министра здравоохранения Республики Казахстан от 26 октября 2018 года № ҚР ДСМ-29.</w:t>
            </w:r>
            <w:r w:rsidRPr="00135964">
              <w:rPr>
                <w:rFonts w:ascii="Times New Roman" w:eastAsia="Times New Roman" w:hAnsi="Times New Roman" w:cs="Times New Roman"/>
                <w:sz w:val="23"/>
                <w:szCs w:val="23"/>
                <w:lang w:eastAsia="ru-RU"/>
              </w:rPr>
              <w:br w:type="page"/>
              <w:t xml:space="preserve">Оборудование должно быть выбрано с учетом его работы в условиях пониженных температур, а также с учетом максимального использования сырьевых материалов, чтобы обеспечить образование минимальных количеств отходов и эксплуатационной надежности оборудования. </w:t>
            </w:r>
            <w:r w:rsidRPr="00135964">
              <w:rPr>
                <w:rFonts w:ascii="Times New Roman" w:eastAsia="Times New Roman" w:hAnsi="Times New Roman" w:cs="Times New Roman"/>
                <w:sz w:val="23"/>
                <w:szCs w:val="23"/>
                <w:lang w:eastAsia="ru-RU"/>
              </w:rPr>
              <w:br w:type="page"/>
              <w:t>Общие требования по охране окружающей среды при ведении строительно-монтажных работ:</w:t>
            </w:r>
            <w:r w:rsidRPr="00135964">
              <w:rPr>
                <w:rFonts w:ascii="Times New Roman" w:eastAsia="Times New Roman" w:hAnsi="Times New Roman" w:cs="Times New Roman"/>
                <w:sz w:val="23"/>
                <w:szCs w:val="23"/>
                <w:lang w:eastAsia="ru-RU"/>
              </w:rPr>
              <w:br w:type="page"/>
              <w:t>- заправка транспортных средств на выделенных для этих целей площадках;</w:t>
            </w:r>
            <w:r w:rsidRPr="00135964">
              <w:rPr>
                <w:rFonts w:ascii="Times New Roman" w:eastAsia="Times New Roman" w:hAnsi="Times New Roman" w:cs="Times New Roman"/>
                <w:sz w:val="23"/>
                <w:szCs w:val="23"/>
                <w:lang w:eastAsia="ru-RU"/>
              </w:rPr>
              <w:br w:type="page"/>
              <w:t>- выполнение строительных работ исключительно в пределах монтажной площадки;</w:t>
            </w:r>
            <w:r w:rsidRPr="00135964">
              <w:rPr>
                <w:rFonts w:ascii="Times New Roman" w:eastAsia="Times New Roman" w:hAnsi="Times New Roman" w:cs="Times New Roman"/>
                <w:sz w:val="23"/>
                <w:szCs w:val="23"/>
                <w:lang w:eastAsia="ru-RU"/>
              </w:rPr>
              <w:br w:type="page"/>
              <w:t>- оснащение строителей специальными раздельными  контейнерами для сбора строительного мусора и бытовых отходов;</w:t>
            </w:r>
            <w:r w:rsidRPr="00135964">
              <w:rPr>
                <w:rFonts w:ascii="Times New Roman" w:eastAsia="Times New Roman" w:hAnsi="Times New Roman" w:cs="Times New Roman"/>
                <w:sz w:val="23"/>
                <w:szCs w:val="23"/>
                <w:lang w:eastAsia="ru-RU"/>
              </w:rPr>
              <w:br w:type="page"/>
              <w:t>- организация площадок для сбора и хранения отходов производства и потребления;</w:t>
            </w:r>
            <w:r w:rsidRPr="00135964">
              <w:rPr>
                <w:rFonts w:ascii="Times New Roman" w:eastAsia="Times New Roman" w:hAnsi="Times New Roman" w:cs="Times New Roman"/>
                <w:sz w:val="23"/>
                <w:szCs w:val="23"/>
                <w:lang w:eastAsia="ru-RU"/>
              </w:rPr>
              <w:br w:type="page"/>
              <w:t xml:space="preserve">- соблюдение норм отвода земель; </w:t>
            </w:r>
            <w:r w:rsidRPr="00135964">
              <w:rPr>
                <w:rFonts w:ascii="Times New Roman" w:eastAsia="Times New Roman" w:hAnsi="Times New Roman" w:cs="Times New Roman"/>
                <w:sz w:val="23"/>
                <w:szCs w:val="23"/>
                <w:lang w:eastAsia="ru-RU"/>
              </w:rPr>
              <w:br w:type="page"/>
              <w:t>- соблюдение требований к временному складированию и транспортировке отходов.</w:t>
            </w:r>
          </w:p>
        </w:tc>
        <w:tc>
          <w:tcPr>
            <w:tcW w:w="1830" w:type="dxa"/>
            <w:tcBorders>
              <w:top w:val="nil"/>
              <w:left w:val="nil"/>
              <w:bottom w:val="single" w:sz="4" w:space="0" w:color="auto"/>
              <w:right w:val="single" w:sz="4" w:space="0" w:color="auto"/>
            </w:tcBorders>
            <w:shd w:val="clear" w:color="auto" w:fill="auto"/>
            <w:hideMark/>
          </w:tcPr>
          <w:p w14:paraId="4F2C528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9581CFF" w14:textId="77777777" w:rsidTr="002E2EEF">
        <w:trPr>
          <w:trHeight w:val="7560"/>
        </w:trPr>
        <w:tc>
          <w:tcPr>
            <w:tcW w:w="1180" w:type="dxa"/>
            <w:tcBorders>
              <w:top w:val="nil"/>
              <w:left w:val="single" w:sz="4" w:space="0" w:color="auto"/>
              <w:bottom w:val="single" w:sz="4" w:space="0" w:color="auto"/>
              <w:right w:val="single" w:sz="4" w:space="0" w:color="auto"/>
            </w:tcBorders>
          </w:tcPr>
          <w:p w14:paraId="7C2BC3E4"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606FB23"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технике безопасности и противопожарным мероприятиям</w:t>
            </w:r>
          </w:p>
        </w:tc>
        <w:tc>
          <w:tcPr>
            <w:tcW w:w="8294" w:type="dxa"/>
            <w:tcBorders>
              <w:top w:val="nil"/>
              <w:left w:val="nil"/>
              <w:bottom w:val="single" w:sz="4" w:space="0" w:color="auto"/>
              <w:right w:val="single" w:sz="4" w:space="0" w:color="auto"/>
            </w:tcBorders>
            <w:shd w:val="clear" w:color="auto" w:fill="auto"/>
            <w:hideMark/>
          </w:tcPr>
          <w:p w14:paraId="44DD4A8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Уровень технической и производственной безопасности предусмотреть в соответствии с:</w:t>
            </w:r>
            <w:r w:rsidRPr="00135964">
              <w:rPr>
                <w:rFonts w:ascii="Times New Roman" w:eastAsia="Times New Roman" w:hAnsi="Times New Roman" w:cs="Times New Roman"/>
                <w:sz w:val="24"/>
                <w:szCs w:val="24"/>
                <w:lang w:eastAsia="ru-RU"/>
              </w:rPr>
              <w:br/>
              <w:t>- Приказом Министра по инвестициям и развитию Республики Казахстан от 30 декабря 2014 года № 345 "Об утверждении Правил обеспечения промышленной безопасности для опасных производственных объектов химической отрасли промышленности"</w:t>
            </w:r>
            <w:r w:rsidRPr="00135964">
              <w:rPr>
                <w:rFonts w:ascii="Times New Roman" w:eastAsia="Times New Roman" w:hAnsi="Times New Roman" w:cs="Times New Roman"/>
                <w:sz w:val="24"/>
                <w:szCs w:val="24"/>
                <w:lang w:eastAsia="ru-RU"/>
              </w:rPr>
              <w:br/>
              <w:t>- ПУЭ.</w:t>
            </w:r>
            <w:r w:rsidRPr="00135964">
              <w:rPr>
                <w:rFonts w:ascii="Times New Roman" w:eastAsia="Times New Roman" w:hAnsi="Times New Roman" w:cs="Times New Roman"/>
                <w:sz w:val="24"/>
                <w:szCs w:val="24"/>
                <w:lang w:eastAsia="ru-RU"/>
              </w:rPr>
              <w:br/>
              <w:t xml:space="preserve">Уровень звука и звукового давления, другое нормируемое вредное воздействие на окружающую среду от технологического оборудования не должны превышать предельно допустимых значений норм. При применении оборудования, создающего шум, следует предусматривать применение средств и методов, снижающих уровни шума в источнике его возникновения и на пути распространения. </w:t>
            </w:r>
            <w:r w:rsidRPr="00135964">
              <w:rPr>
                <w:rFonts w:ascii="Times New Roman" w:eastAsia="Times New Roman" w:hAnsi="Times New Roman" w:cs="Times New Roman"/>
                <w:sz w:val="24"/>
                <w:szCs w:val="24"/>
                <w:lang w:eastAsia="ru-RU"/>
              </w:rPr>
              <w:br/>
              <w:t>Размещение оборудования должно обеспечивать удобство и безопасность его эксплуатации, возможность проведения ремонтных работ и принятия оперативных мер по предотвращению аварийных ситуаций.</w:t>
            </w:r>
            <w:r w:rsidRPr="00135964">
              <w:rPr>
                <w:rFonts w:ascii="Times New Roman" w:eastAsia="Times New Roman" w:hAnsi="Times New Roman" w:cs="Times New Roman"/>
                <w:sz w:val="24"/>
                <w:szCs w:val="24"/>
                <w:lang w:eastAsia="ru-RU"/>
              </w:rPr>
              <w:br/>
              <w:t xml:space="preserve">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 </w:t>
            </w:r>
            <w:r w:rsidRPr="00135964">
              <w:rPr>
                <w:rFonts w:ascii="Times New Roman" w:eastAsia="Times New Roman" w:hAnsi="Times New Roman" w:cs="Times New Roman"/>
                <w:sz w:val="24"/>
                <w:szCs w:val="24"/>
                <w:lang w:eastAsia="ru-RU"/>
              </w:rPr>
              <w:br/>
              <w:t xml:space="preserve">На рабочих местах, где возможно воздействие на человека вредных и (или) опасных производственных факторов, должны быть предупредительные знаки и надписи в соответствии с СТ РК ГОСТ Р 12.4.026-2002. </w:t>
            </w:r>
            <w:r w:rsidRPr="00135964">
              <w:rPr>
                <w:rFonts w:ascii="Times New Roman" w:eastAsia="Times New Roman" w:hAnsi="Times New Roman" w:cs="Times New Roman"/>
                <w:sz w:val="24"/>
                <w:szCs w:val="24"/>
                <w:lang w:eastAsia="ru-RU"/>
              </w:rPr>
              <w:br/>
              <w:t xml:space="preserve">Предусмотреть противопожарную защиту помещений согласно требованиям "Правилами пожарной безопасности", утверждёнными Постановлением Правительства Республики Казахстан от 9 октября 2014 года № 1077. Необходимо применить традиционные сертифицированные строительные материалы и изделия, не требующие огневых испытаний.  </w:t>
            </w:r>
            <w:r w:rsidRPr="00135964">
              <w:rPr>
                <w:rFonts w:ascii="Times New Roman" w:eastAsia="Times New Roman" w:hAnsi="Times New Roman" w:cs="Times New Roman"/>
                <w:sz w:val="24"/>
                <w:szCs w:val="24"/>
                <w:lang w:eastAsia="ru-RU"/>
              </w:rPr>
              <w:br/>
              <w:t>На все виды противопожарного оборудования должны быть сертификаты по пожарной безопасности. Предусмотреть первичные средства пожаротушения согласно обязательному приложению №4 "Правил пожарной безопасности", утверждённых Постановлением Правительства Республики Казахстан от 9 октября 2014 года № 1077</w:t>
            </w:r>
          </w:p>
        </w:tc>
        <w:tc>
          <w:tcPr>
            <w:tcW w:w="1830" w:type="dxa"/>
            <w:tcBorders>
              <w:top w:val="nil"/>
              <w:left w:val="nil"/>
              <w:bottom w:val="single" w:sz="4" w:space="0" w:color="auto"/>
              <w:right w:val="single" w:sz="4" w:space="0" w:color="auto"/>
            </w:tcBorders>
            <w:shd w:val="clear" w:color="auto" w:fill="auto"/>
            <w:hideMark/>
          </w:tcPr>
          <w:p w14:paraId="7881DF1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F429A39" w14:textId="77777777" w:rsidTr="002E2EEF">
        <w:trPr>
          <w:trHeight w:val="8190"/>
        </w:trPr>
        <w:tc>
          <w:tcPr>
            <w:tcW w:w="1180" w:type="dxa"/>
            <w:tcBorders>
              <w:top w:val="nil"/>
              <w:left w:val="single" w:sz="4" w:space="0" w:color="auto"/>
              <w:bottom w:val="single" w:sz="4" w:space="0" w:color="auto"/>
              <w:right w:val="single" w:sz="4" w:space="0" w:color="auto"/>
            </w:tcBorders>
          </w:tcPr>
          <w:p w14:paraId="345D198F"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2AA6241"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надёжности, эксплуатации и обслуживанию</w:t>
            </w:r>
          </w:p>
        </w:tc>
        <w:tc>
          <w:tcPr>
            <w:tcW w:w="8294" w:type="dxa"/>
            <w:tcBorders>
              <w:top w:val="nil"/>
              <w:left w:val="nil"/>
              <w:bottom w:val="single" w:sz="4" w:space="0" w:color="auto"/>
              <w:right w:val="single" w:sz="4" w:space="0" w:color="auto"/>
            </w:tcBorders>
            <w:shd w:val="clear" w:color="auto" w:fill="auto"/>
            <w:hideMark/>
          </w:tcPr>
          <w:p w14:paraId="0D88599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 - КТП должна быть рассчитана на 30-летний срок эксплуатации, если иное не оговорено в технических условиях.</w:t>
            </w:r>
            <w:r w:rsidRPr="00135964">
              <w:rPr>
                <w:rFonts w:ascii="Times New Roman" w:eastAsia="Times New Roman" w:hAnsi="Times New Roman" w:cs="Times New Roman"/>
                <w:sz w:val="24"/>
                <w:szCs w:val="24"/>
                <w:lang w:eastAsia="ru-RU"/>
              </w:rPr>
              <w:br w:type="page"/>
              <w:t xml:space="preserve"> - КТП и все системы должны быть надежной конструкции, прошедшие испытания и предназначенные для эксплуатации</w:t>
            </w:r>
            <w:r w:rsidRPr="00135964">
              <w:rPr>
                <w:rFonts w:ascii="Times New Roman" w:eastAsia="Times New Roman" w:hAnsi="Times New Roman" w:cs="Times New Roman"/>
                <w:sz w:val="24"/>
                <w:szCs w:val="24"/>
                <w:lang w:eastAsia="ru-RU"/>
              </w:rPr>
              <w:br w:type="page"/>
              <w:t>в заданных условиях окружающей среды. На все предлагаемое оборудование и системы должны быть данные, подтверждающие их успешную эксплуатацию в аналогичных условиях.</w:t>
            </w:r>
            <w:r w:rsidRPr="00135964">
              <w:rPr>
                <w:rFonts w:ascii="Times New Roman" w:eastAsia="Times New Roman" w:hAnsi="Times New Roman" w:cs="Times New Roman"/>
                <w:sz w:val="24"/>
                <w:szCs w:val="24"/>
                <w:lang w:eastAsia="ru-RU"/>
              </w:rPr>
              <w:br w:type="page"/>
              <w:t xml:space="preserve"> - Поставляемое оборудование должно быть сертифицировано в соответствии с законодательством Республики Казахстан. </w:t>
            </w:r>
            <w:r w:rsidRPr="00135964">
              <w:rPr>
                <w:rFonts w:ascii="Times New Roman" w:eastAsia="Times New Roman" w:hAnsi="Times New Roman" w:cs="Times New Roman"/>
                <w:sz w:val="24"/>
                <w:szCs w:val="24"/>
                <w:lang w:eastAsia="ru-RU"/>
              </w:rPr>
              <w:br w:type="page"/>
              <w:t xml:space="preserve"> - Все материалы, используемые для изготовления блока должны быть устойчивы и надежны в рабочей среде и иметь сертификаты, характеризующие химический состав, механические свойства и результаты испытаний. Поставщик в коммерческом предложении должен предоставить данные по надежности оборудования: наработка на отказ, ресурс до капитального ремонта, полный ресурс. Оборудование должно быть выполнено на высоком техническом уровне и соответствовать требованиям действующих норм РК. </w:t>
            </w:r>
            <w:r w:rsidRPr="00135964">
              <w:rPr>
                <w:rFonts w:ascii="Times New Roman" w:eastAsia="Times New Roman" w:hAnsi="Times New Roman" w:cs="Times New Roman"/>
                <w:sz w:val="24"/>
                <w:szCs w:val="24"/>
                <w:lang w:eastAsia="ru-RU"/>
              </w:rPr>
              <w:br w:type="page"/>
              <w:t xml:space="preserve"> - Срок гарантийной эксплуатации на поставляемое оборудование должен составлять 36 мес. со дня ввода в эксплуатацию.</w:t>
            </w:r>
            <w:r w:rsidRPr="00135964">
              <w:rPr>
                <w:rFonts w:ascii="Times New Roman" w:eastAsia="Times New Roman" w:hAnsi="Times New Roman" w:cs="Times New Roman"/>
                <w:sz w:val="24"/>
                <w:szCs w:val="24"/>
                <w:lang w:eastAsia="ru-RU"/>
              </w:rPr>
              <w:br w:type="page"/>
              <w:t>Заказчик (или уполномоченное лицо) имеет право проводить инспекцию по проверке качества изготавливаемого оборудования на заводе –изготовителе.</w:t>
            </w:r>
            <w:r w:rsidRPr="00135964">
              <w:rPr>
                <w:rFonts w:ascii="Times New Roman" w:eastAsia="Times New Roman" w:hAnsi="Times New Roman" w:cs="Times New Roman"/>
                <w:sz w:val="24"/>
                <w:szCs w:val="24"/>
                <w:lang w:eastAsia="ru-RU"/>
              </w:rPr>
              <w:br w:type="page"/>
              <w:t xml:space="preserve"> - Контейнер должен быть приспособлен для транспортирования автомобильным транспортом при температуре окружающего воздуха от минус 50 до 50 °С, в соответствии с нормативно-технической документацией, утвержденной в установленном порядке, для данного вида транспорта. В ТУ (паспорте) на блок должны быть указаны условия и правила транспортировки. Поставщик предусматривает приспособления для погрузки контейнера на транспортную платформу и методы крепления на период транспортировки. Внутренние элементы оборудования и приборы модуля должны закрепляться в установленном порядке из расчета наиболее неблагоприятных условий транспортировки и погрузочно- разгрузочных работ. Надежность крепления и крепежные материалы проверяются перед опломбированием транспортируемого контейнера перед погрузкой на транспортное средство. Транспортную схему для завоза грузов поставщик согласовывает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42E2BB9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F45D6DB" w14:textId="77777777" w:rsidTr="002E2EEF">
        <w:trPr>
          <w:trHeight w:val="7425"/>
        </w:trPr>
        <w:tc>
          <w:tcPr>
            <w:tcW w:w="1180" w:type="dxa"/>
            <w:tcBorders>
              <w:top w:val="nil"/>
              <w:left w:val="single" w:sz="4" w:space="0" w:color="auto"/>
              <w:bottom w:val="single" w:sz="4" w:space="0" w:color="auto"/>
              <w:right w:val="single" w:sz="4" w:space="0" w:color="auto"/>
            </w:tcBorders>
          </w:tcPr>
          <w:p w14:paraId="09232971" w14:textId="77777777" w:rsidR="00472FF6" w:rsidRPr="00135964" w:rsidRDefault="00472FF6" w:rsidP="00472FF6">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24F99863"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Требования к энергетической эффективности</w:t>
            </w:r>
          </w:p>
        </w:tc>
        <w:tc>
          <w:tcPr>
            <w:tcW w:w="8294" w:type="dxa"/>
            <w:tcBorders>
              <w:top w:val="nil"/>
              <w:left w:val="nil"/>
              <w:bottom w:val="single" w:sz="4" w:space="0" w:color="auto"/>
              <w:right w:val="single" w:sz="4" w:space="0" w:color="auto"/>
            </w:tcBorders>
            <w:shd w:val="clear" w:color="auto" w:fill="auto"/>
            <w:hideMark/>
          </w:tcPr>
          <w:p w14:paraId="1657DA9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Блочно-контейнерное здание КТП должно соответствовать требованиям энергетической эффективности, в соответствии с требованиями НТД РК.</w:t>
            </w:r>
            <w:r w:rsidRPr="00135964">
              <w:rPr>
                <w:rFonts w:ascii="Times New Roman" w:eastAsia="Times New Roman" w:hAnsi="Times New Roman" w:cs="Times New Roman"/>
                <w:sz w:val="24"/>
                <w:szCs w:val="24"/>
                <w:lang w:eastAsia="ru-RU"/>
              </w:rPr>
              <w:br/>
              <w:t>В модуле необходимо соблюдать требования следующих показателей по тепловой защите зданий:</w:t>
            </w:r>
            <w:r w:rsidRPr="00135964">
              <w:rPr>
                <w:rFonts w:ascii="Times New Roman" w:eastAsia="Times New Roman" w:hAnsi="Times New Roman" w:cs="Times New Roman"/>
                <w:sz w:val="24"/>
                <w:szCs w:val="24"/>
                <w:lang w:eastAsia="ru-RU"/>
              </w:rPr>
              <w:br/>
              <w:t>а) приведенного сопротивления теплопередаче отдельных элементов ограждающих конструкций модуля;</w:t>
            </w:r>
            <w:r w:rsidRPr="00135964">
              <w:rPr>
                <w:rFonts w:ascii="Times New Roman" w:eastAsia="Times New Roman" w:hAnsi="Times New Roman" w:cs="Times New Roman"/>
                <w:sz w:val="24"/>
                <w:szCs w:val="24"/>
                <w:lang w:eastAsia="ru-RU"/>
              </w:rPr>
              <w:br/>
              <w:t>б) санитарно-гигиенического, включающего температурный перепад между температурами внутреннего воздуха и на поверхности ограждающих конструкций, а так же температуру на внутренней поверхности выше температуры точки росы.</w:t>
            </w:r>
            <w:r w:rsidRPr="00135964">
              <w:rPr>
                <w:rFonts w:ascii="Times New Roman" w:eastAsia="Times New Roman" w:hAnsi="Times New Roman" w:cs="Times New Roman"/>
                <w:sz w:val="24"/>
                <w:szCs w:val="24"/>
                <w:lang w:eastAsia="ru-RU"/>
              </w:rPr>
              <w:br/>
              <w:t xml:space="preserve"> - Выбор теплоизоляционного материала по условиям  экономической целесообразности должен производиться только из материалов, предназначенных для ограждающих конструкций,  удовлетворяющих требованиям экологической, пожарной безопасности и деструкционной стойкости. </w:t>
            </w:r>
            <w:r w:rsidRPr="00135964">
              <w:rPr>
                <w:rFonts w:ascii="Times New Roman" w:eastAsia="Times New Roman" w:hAnsi="Times New Roman" w:cs="Times New Roman"/>
                <w:sz w:val="24"/>
                <w:szCs w:val="24"/>
                <w:lang w:eastAsia="ru-RU"/>
              </w:rPr>
              <w:br/>
              <w:t xml:space="preserve"> - Теплозащита модулей должна быть обеспечена теплоизоляцией со стабильными теплоизоляционными свойствами, достигаемыми применением эффективных теплоизоляционных материалов с минимумом теплопроводных включений и стыковых соединений в сочетании с надежной гидроизоляцией, не допускающей проникновение влаги в жидкой фазе и максимально сокращающей проникновение водяных паров в толщу теплоизоляции.</w:t>
            </w:r>
            <w:r w:rsidRPr="00135964">
              <w:rPr>
                <w:rFonts w:ascii="Times New Roman" w:eastAsia="Times New Roman" w:hAnsi="Times New Roman" w:cs="Times New Roman"/>
                <w:sz w:val="24"/>
                <w:szCs w:val="24"/>
                <w:lang w:eastAsia="ru-RU"/>
              </w:rPr>
              <w:br/>
              <w:t xml:space="preserve"> - Тепловую защиту наружных стен следует выполнять непрерывной, в плоскости фасада здания. Такие элементы ограждения, как внутренние перегородки, колонны, балки и другие не должны нарушать целостность слоя теплоизоляции.</w:t>
            </w:r>
            <w:r w:rsidRPr="00135964">
              <w:rPr>
                <w:rFonts w:ascii="Times New Roman" w:eastAsia="Times New Roman" w:hAnsi="Times New Roman" w:cs="Times New Roman"/>
                <w:sz w:val="24"/>
                <w:szCs w:val="24"/>
                <w:lang w:eastAsia="ru-RU"/>
              </w:rPr>
              <w:br/>
              <w:t xml:space="preserve"> - Следует обеспечить плотное примыкание теплоизоляции к сквозным теплопроводным включениям. Так как контейнер поступает полной заводской готовности, производитель должен обеспечить отсутствие строительной влаги внутри ограждений. </w:t>
            </w:r>
            <w:r w:rsidRPr="00135964">
              <w:rPr>
                <w:rFonts w:ascii="Times New Roman" w:eastAsia="Times New Roman" w:hAnsi="Times New Roman" w:cs="Times New Roman"/>
                <w:sz w:val="24"/>
                <w:szCs w:val="24"/>
                <w:lang w:eastAsia="ru-RU"/>
              </w:rPr>
              <w:br/>
              <w:t xml:space="preserve">Электроосвещение помещений выполнить энергосберегающими лампами согласно СП РК 2.04-104-2012. </w:t>
            </w:r>
          </w:p>
        </w:tc>
        <w:tc>
          <w:tcPr>
            <w:tcW w:w="1830" w:type="dxa"/>
            <w:tcBorders>
              <w:top w:val="nil"/>
              <w:left w:val="nil"/>
              <w:bottom w:val="single" w:sz="4" w:space="0" w:color="auto"/>
              <w:right w:val="single" w:sz="4" w:space="0" w:color="auto"/>
            </w:tcBorders>
            <w:shd w:val="clear" w:color="auto" w:fill="auto"/>
            <w:hideMark/>
          </w:tcPr>
          <w:p w14:paraId="436AB24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9E7E0D7" w14:textId="77777777" w:rsidTr="002E2EEF">
        <w:trPr>
          <w:trHeight w:val="315"/>
        </w:trPr>
        <w:tc>
          <w:tcPr>
            <w:tcW w:w="1180" w:type="dxa"/>
            <w:tcBorders>
              <w:top w:val="nil"/>
              <w:left w:val="single" w:sz="4" w:space="0" w:color="auto"/>
              <w:bottom w:val="single" w:sz="4" w:space="0" w:color="auto"/>
              <w:right w:val="single" w:sz="4" w:space="0" w:color="auto"/>
            </w:tcBorders>
          </w:tcPr>
          <w:p w14:paraId="65508EEF"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E885EEF"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Отклонения от технических требований</w:t>
            </w:r>
          </w:p>
        </w:tc>
        <w:tc>
          <w:tcPr>
            <w:tcW w:w="8294" w:type="dxa"/>
            <w:tcBorders>
              <w:top w:val="nil"/>
              <w:left w:val="nil"/>
              <w:bottom w:val="single" w:sz="4" w:space="0" w:color="auto"/>
              <w:right w:val="single" w:sz="4" w:space="0" w:color="auto"/>
            </w:tcBorders>
            <w:shd w:val="clear" w:color="auto" w:fill="auto"/>
            <w:hideMark/>
          </w:tcPr>
          <w:p w14:paraId="30AED72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Все отклонения от настоящих технических требований должны быть согласованы с Техническим Заказчиком</w:t>
            </w:r>
          </w:p>
        </w:tc>
        <w:tc>
          <w:tcPr>
            <w:tcW w:w="1830" w:type="dxa"/>
            <w:tcBorders>
              <w:top w:val="nil"/>
              <w:left w:val="nil"/>
              <w:bottom w:val="single" w:sz="4" w:space="0" w:color="auto"/>
              <w:right w:val="single" w:sz="4" w:space="0" w:color="auto"/>
            </w:tcBorders>
            <w:shd w:val="clear" w:color="auto" w:fill="auto"/>
            <w:hideMark/>
          </w:tcPr>
          <w:p w14:paraId="3E81F02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88C5971" w14:textId="77777777" w:rsidTr="002E2EEF">
        <w:trPr>
          <w:trHeight w:val="315"/>
        </w:trPr>
        <w:tc>
          <w:tcPr>
            <w:tcW w:w="1180" w:type="dxa"/>
            <w:tcBorders>
              <w:top w:val="nil"/>
              <w:left w:val="single" w:sz="4" w:space="0" w:color="auto"/>
              <w:bottom w:val="single" w:sz="4" w:space="0" w:color="auto"/>
              <w:right w:val="single" w:sz="4" w:space="0" w:color="auto"/>
            </w:tcBorders>
          </w:tcPr>
          <w:p w14:paraId="6FA9608F" w14:textId="77777777" w:rsidR="00472FF6" w:rsidRPr="002D523D" w:rsidRDefault="00472FF6" w:rsidP="00472FF6">
            <w:pPr>
              <w:pStyle w:val="22"/>
              <w:numPr>
                <w:ilvl w:val="1"/>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FEA4097"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Нормативно-техническая документация</w:t>
            </w:r>
          </w:p>
        </w:tc>
        <w:tc>
          <w:tcPr>
            <w:tcW w:w="8294" w:type="dxa"/>
            <w:tcBorders>
              <w:top w:val="nil"/>
              <w:left w:val="nil"/>
              <w:bottom w:val="single" w:sz="4" w:space="0" w:color="auto"/>
              <w:right w:val="single" w:sz="4" w:space="0" w:color="auto"/>
            </w:tcBorders>
            <w:shd w:val="clear" w:color="auto" w:fill="auto"/>
            <w:hideMark/>
          </w:tcPr>
          <w:p w14:paraId="68BCB76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Поставляемое оборудование должно соответствовать требованиям следующих документов: </w:t>
            </w:r>
          </w:p>
        </w:tc>
        <w:tc>
          <w:tcPr>
            <w:tcW w:w="1830" w:type="dxa"/>
            <w:tcBorders>
              <w:top w:val="nil"/>
              <w:left w:val="nil"/>
              <w:bottom w:val="single" w:sz="4" w:space="0" w:color="auto"/>
              <w:right w:val="single" w:sz="4" w:space="0" w:color="auto"/>
            </w:tcBorders>
            <w:shd w:val="clear" w:color="auto" w:fill="auto"/>
            <w:hideMark/>
          </w:tcPr>
          <w:p w14:paraId="2AD4960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19D1D49" w14:textId="77777777" w:rsidTr="002E2EEF">
        <w:trPr>
          <w:trHeight w:val="630"/>
        </w:trPr>
        <w:tc>
          <w:tcPr>
            <w:tcW w:w="1180" w:type="dxa"/>
            <w:tcBorders>
              <w:top w:val="nil"/>
              <w:left w:val="single" w:sz="4" w:space="0" w:color="auto"/>
              <w:bottom w:val="single" w:sz="4" w:space="0" w:color="auto"/>
              <w:right w:val="single" w:sz="4" w:space="0" w:color="auto"/>
            </w:tcBorders>
          </w:tcPr>
          <w:p w14:paraId="7B50282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D2153C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29803F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"Требования к безопасности зданий и сооружений, строительных материалов и изделий", утверждённые Постановлением Правительства Республики Казахстан от 17 ноября 2010 года № 1202</w:t>
            </w:r>
          </w:p>
        </w:tc>
        <w:tc>
          <w:tcPr>
            <w:tcW w:w="1830" w:type="dxa"/>
            <w:tcBorders>
              <w:top w:val="nil"/>
              <w:left w:val="nil"/>
              <w:bottom w:val="single" w:sz="4" w:space="0" w:color="auto"/>
              <w:right w:val="single" w:sz="4" w:space="0" w:color="auto"/>
            </w:tcBorders>
            <w:shd w:val="clear" w:color="auto" w:fill="auto"/>
            <w:hideMark/>
          </w:tcPr>
          <w:p w14:paraId="6CDDBCB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01C1E4C" w14:textId="77777777" w:rsidTr="002E2EEF">
        <w:trPr>
          <w:trHeight w:val="630"/>
        </w:trPr>
        <w:tc>
          <w:tcPr>
            <w:tcW w:w="1180" w:type="dxa"/>
            <w:tcBorders>
              <w:top w:val="nil"/>
              <w:left w:val="single" w:sz="4" w:space="0" w:color="auto"/>
              <w:bottom w:val="single" w:sz="4" w:space="0" w:color="auto"/>
              <w:right w:val="single" w:sz="4" w:space="0" w:color="auto"/>
            </w:tcBorders>
          </w:tcPr>
          <w:p w14:paraId="53792F8B"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B21BFE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8CC3460"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"Общие требования к пожарной безопасности", утверждённые Приказом Министра внутренних дел Республики Казахстан от 23 июня 2017 года № 439</w:t>
            </w:r>
          </w:p>
        </w:tc>
        <w:tc>
          <w:tcPr>
            <w:tcW w:w="1830" w:type="dxa"/>
            <w:tcBorders>
              <w:top w:val="nil"/>
              <w:left w:val="nil"/>
              <w:bottom w:val="single" w:sz="4" w:space="0" w:color="auto"/>
              <w:right w:val="single" w:sz="4" w:space="0" w:color="auto"/>
            </w:tcBorders>
            <w:shd w:val="clear" w:color="auto" w:fill="auto"/>
            <w:hideMark/>
          </w:tcPr>
          <w:p w14:paraId="1D01FB8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D3A6628" w14:textId="77777777" w:rsidTr="002E2EEF">
        <w:trPr>
          <w:trHeight w:val="315"/>
        </w:trPr>
        <w:tc>
          <w:tcPr>
            <w:tcW w:w="1180" w:type="dxa"/>
            <w:tcBorders>
              <w:top w:val="nil"/>
              <w:left w:val="single" w:sz="4" w:space="0" w:color="auto"/>
              <w:bottom w:val="single" w:sz="4" w:space="0" w:color="auto"/>
              <w:right w:val="single" w:sz="4" w:space="0" w:color="auto"/>
            </w:tcBorders>
          </w:tcPr>
          <w:p w14:paraId="01C32DCB"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7C072A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CFC3DF3"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Закон Республики Казахстан от 11 апреля 2014 года № 188-V 3PК "О гражданской защите"</w:t>
            </w:r>
          </w:p>
        </w:tc>
        <w:tc>
          <w:tcPr>
            <w:tcW w:w="1830" w:type="dxa"/>
            <w:tcBorders>
              <w:top w:val="nil"/>
              <w:left w:val="nil"/>
              <w:bottom w:val="single" w:sz="4" w:space="0" w:color="auto"/>
              <w:right w:val="single" w:sz="4" w:space="0" w:color="auto"/>
            </w:tcBorders>
            <w:shd w:val="clear" w:color="auto" w:fill="auto"/>
            <w:hideMark/>
          </w:tcPr>
          <w:p w14:paraId="23E181B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62C0077" w14:textId="77777777" w:rsidTr="002E2EEF">
        <w:trPr>
          <w:trHeight w:val="630"/>
        </w:trPr>
        <w:tc>
          <w:tcPr>
            <w:tcW w:w="1180" w:type="dxa"/>
            <w:tcBorders>
              <w:top w:val="nil"/>
              <w:left w:val="single" w:sz="4" w:space="0" w:color="auto"/>
              <w:bottom w:val="single" w:sz="4" w:space="0" w:color="auto"/>
              <w:right w:val="single" w:sz="4" w:space="0" w:color="auto"/>
            </w:tcBorders>
          </w:tcPr>
          <w:p w14:paraId="646DDF1A"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614C8B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665711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Закон Республики Казахстан от 13 января 2012 года № 541-IV "Об энергосбережении и повышении энергоэффективности"</w:t>
            </w:r>
          </w:p>
        </w:tc>
        <w:tc>
          <w:tcPr>
            <w:tcW w:w="1830" w:type="dxa"/>
            <w:tcBorders>
              <w:top w:val="nil"/>
              <w:left w:val="nil"/>
              <w:bottom w:val="single" w:sz="4" w:space="0" w:color="auto"/>
              <w:right w:val="single" w:sz="4" w:space="0" w:color="auto"/>
            </w:tcBorders>
            <w:shd w:val="clear" w:color="auto" w:fill="auto"/>
            <w:hideMark/>
          </w:tcPr>
          <w:p w14:paraId="3CAF8FC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69CBF19" w14:textId="77777777" w:rsidTr="002E2EEF">
        <w:trPr>
          <w:trHeight w:val="315"/>
        </w:trPr>
        <w:tc>
          <w:tcPr>
            <w:tcW w:w="1180" w:type="dxa"/>
            <w:tcBorders>
              <w:top w:val="nil"/>
              <w:left w:val="single" w:sz="4" w:space="0" w:color="auto"/>
              <w:bottom w:val="single" w:sz="4" w:space="0" w:color="auto"/>
              <w:right w:val="single" w:sz="4" w:space="0" w:color="auto"/>
            </w:tcBorders>
          </w:tcPr>
          <w:p w14:paraId="511AA50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639E88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69ADEA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ПУЭ (действующее издание); </w:t>
            </w:r>
          </w:p>
        </w:tc>
        <w:tc>
          <w:tcPr>
            <w:tcW w:w="1830" w:type="dxa"/>
            <w:tcBorders>
              <w:top w:val="nil"/>
              <w:left w:val="nil"/>
              <w:bottom w:val="single" w:sz="4" w:space="0" w:color="auto"/>
              <w:right w:val="single" w:sz="4" w:space="0" w:color="auto"/>
            </w:tcBorders>
            <w:shd w:val="clear" w:color="auto" w:fill="auto"/>
            <w:hideMark/>
          </w:tcPr>
          <w:p w14:paraId="2E5CBBC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11E1593" w14:textId="77777777" w:rsidTr="002E2EEF">
        <w:trPr>
          <w:trHeight w:val="315"/>
        </w:trPr>
        <w:tc>
          <w:tcPr>
            <w:tcW w:w="1180" w:type="dxa"/>
            <w:tcBorders>
              <w:top w:val="nil"/>
              <w:left w:val="single" w:sz="4" w:space="0" w:color="auto"/>
              <w:bottom w:val="single" w:sz="4" w:space="0" w:color="auto"/>
              <w:right w:val="single" w:sz="4" w:space="0" w:color="auto"/>
            </w:tcBorders>
          </w:tcPr>
          <w:p w14:paraId="365BFAF3"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1B7001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48B349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ПТЭ (действующее издание);</w:t>
            </w:r>
          </w:p>
        </w:tc>
        <w:tc>
          <w:tcPr>
            <w:tcW w:w="1830" w:type="dxa"/>
            <w:tcBorders>
              <w:top w:val="nil"/>
              <w:left w:val="nil"/>
              <w:bottom w:val="single" w:sz="4" w:space="0" w:color="auto"/>
              <w:right w:val="single" w:sz="4" w:space="0" w:color="auto"/>
            </w:tcBorders>
            <w:shd w:val="clear" w:color="auto" w:fill="auto"/>
            <w:hideMark/>
          </w:tcPr>
          <w:p w14:paraId="4B6D749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7395102" w14:textId="77777777" w:rsidTr="002E2EEF">
        <w:trPr>
          <w:trHeight w:val="630"/>
        </w:trPr>
        <w:tc>
          <w:tcPr>
            <w:tcW w:w="1180" w:type="dxa"/>
            <w:tcBorders>
              <w:top w:val="nil"/>
              <w:left w:val="single" w:sz="4" w:space="0" w:color="auto"/>
              <w:bottom w:val="single" w:sz="4" w:space="0" w:color="auto"/>
              <w:right w:val="single" w:sz="4" w:space="0" w:color="auto"/>
            </w:tcBorders>
          </w:tcPr>
          <w:p w14:paraId="3A2E910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77D9CB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8F2120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Общие технические требования к микропроцессорным устройствам защиты и автоматики энергосистем (РД 34.35.310-97 с изм. 1.1998); </w:t>
            </w:r>
          </w:p>
        </w:tc>
        <w:tc>
          <w:tcPr>
            <w:tcW w:w="1830" w:type="dxa"/>
            <w:tcBorders>
              <w:top w:val="nil"/>
              <w:left w:val="nil"/>
              <w:bottom w:val="single" w:sz="4" w:space="0" w:color="auto"/>
              <w:right w:val="single" w:sz="4" w:space="0" w:color="auto"/>
            </w:tcBorders>
            <w:shd w:val="clear" w:color="auto" w:fill="auto"/>
            <w:hideMark/>
          </w:tcPr>
          <w:p w14:paraId="19A9EEC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179F679" w14:textId="77777777" w:rsidTr="002E2EEF">
        <w:trPr>
          <w:trHeight w:val="630"/>
        </w:trPr>
        <w:tc>
          <w:tcPr>
            <w:tcW w:w="1180" w:type="dxa"/>
            <w:tcBorders>
              <w:top w:val="nil"/>
              <w:left w:val="single" w:sz="4" w:space="0" w:color="auto"/>
              <w:bottom w:val="single" w:sz="4" w:space="0" w:color="auto"/>
              <w:right w:val="single" w:sz="4" w:space="0" w:color="auto"/>
            </w:tcBorders>
          </w:tcPr>
          <w:p w14:paraId="5CE58CF8"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D5DFEB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A02105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Приказ Министра энергетики Республики Казахстан от 30 марта 2015 года № 247 "Об утверждении Правил технической эксплуатации электрических станций и сетей"</w:t>
            </w:r>
          </w:p>
        </w:tc>
        <w:tc>
          <w:tcPr>
            <w:tcW w:w="1830" w:type="dxa"/>
            <w:tcBorders>
              <w:top w:val="nil"/>
              <w:left w:val="nil"/>
              <w:bottom w:val="single" w:sz="4" w:space="0" w:color="auto"/>
              <w:right w:val="single" w:sz="4" w:space="0" w:color="auto"/>
            </w:tcBorders>
            <w:shd w:val="clear" w:color="auto" w:fill="auto"/>
            <w:hideMark/>
          </w:tcPr>
          <w:p w14:paraId="4C39D3A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E56F0CB" w14:textId="77777777" w:rsidTr="002E2EEF">
        <w:trPr>
          <w:trHeight w:val="945"/>
        </w:trPr>
        <w:tc>
          <w:tcPr>
            <w:tcW w:w="1180" w:type="dxa"/>
            <w:tcBorders>
              <w:top w:val="nil"/>
              <w:left w:val="single" w:sz="4" w:space="0" w:color="auto"/>
              <w:bottom w:val="single" w:sz="4" w:space="0" w:color="auto"/>
              <w:right w:val="single" w:sz="4" w:space="0" w:color="auto"/>
            </w:tcBorders>
          </w:tcPr>
          <w:p w14:paraId="1EF1785E"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0A3840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C0C6D71"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Приказ Министра по инвестициям и развитию Республики Казахстан от 31 марта 2015 года № 393 "Об утверждении нормативных значений коэффициента мощности в электрических сетях субъектов Государственного энергетического реестра"</w:t>
            </w:r>
          </w:p>
        </w:tc>
        <w:tc>
          <w:tcPr>
            <w:tcW w:w="1830" w:type="dxa"/>
            <w:tcBorders>
              <w:top w:val="nil"/>
              <w:left w:val="nil"/>
              <w:bottom w:val="single" w:sz="4" w:space="0" w:color="auto"/>
              <w:right w:val="single" w:sz="4" w:space="0" w:color="auto"/>
            </w:tcBorders>
            <w:shd w:val="clear" w:color="auto" w:fill="auto"/>
            <w:hideMark/>
          </w:tcPr>
          <w:p w14:paraId="53CF2F5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CA09925" w14:textId="77777777" w:rsidTr="002E2EEF">
        <w:trPr>
          <w:trHeight w:val="630"/>
        </w:trPr>
        <w:tc>
          <w:tcPr>
            <w:tcW w:w="1180" w:type="dxa"/>
            <w:tcBorders>
              <w:top w:val="nil"/>
              <w:left w:val="single" w:sz="4" w:space="0" w:color="auto"/>
              <w:bottom w:val="single" w:sz="4" w:space="0" w:color="auto"/>
              <w:right w:val="single" w:sz="4" w:space="0" w:color="auto"/>
            </w:tcBorders>
          </w:tcPr>
          <w:p w14:paraId="786088B0"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A68CC3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16E17D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Приказ Министра внутренних дел Республики Казахстан от 23 июня 2017 года № 439 "Об утверждении технического регламента "Общие требования к пожарной безопасности""</w:t>
            </w:r>
          </w:p>
        </w:tc>
        <w:tc>
          <w:tcPr>
            <w:tcW w:w="1830" w:type="dxa"/>
            <w:tcBorders>
              <w:top w:val="nil"/>
              <w:left w:val="nil"/>
              <w:bottom w:val="single" w:sz="4" w:space="0" w:color="auto"/>
              <w:right w:val="single" w:sz="4" w:space="0" w:color="auto"/>
            </w:tcBorders>
            <w:shd w:val="clear" w:color="auto" w:fill="auto"/>
            <w:hideMark/>
          </w:tcPr>
          <w:p w14:paraId="47957B1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1FB2912" w14:textId="77777777" w:rsidTr="002E2EEF">
        <w:trPr>
          <w:trHeight w:val="630"/>
        </w:trPr>
        <w:tc>
          <w:tcPr>
            <w:tcW w:w="1180" w:type="dxa"/>
            <w:tcBorders>
              <w:top w:val="nil"/>
              <w:left w:val="single" w:sz="4" w:space="0" w:color="auto"/>
              <w:bottom w:val="single" w:sz="4" w:space="0" w:color="auto"/>
              <w:right w:val="single" w:sz="4" w:space="0" w:color="auto"/>
            </w:tcBorders>
          </w:tcPr>
          <w:p w14:paraId="481FEE38"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C02A2A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C269F0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Руководящие указания по проектированию электропитания технических средств диспетчерского и технологического управления» от 27.08.1987 № 11619ТМ-Т1;</w:t>
            </w:r>
          </w:p>
        </w:tc>
        <w:tc>
          <w:tcPr>
            <w:tcW w:w="1830" w:type="dxa"/>
            <w:tcBorders>
              <w:top w:val="nil"/>
              <w:left w:val="nil"/>
              <w:bottom w:val="single" w:sz="4" w:space="0" w:color="auto"/>
              <w:right w:val="single" w:sz="4" w:space="0" w:color="auto"/>
            </w:tcBorders>
            <w:shd w:val="clear" w:color="auto" w:fill="auto"/>
            <w:hideMark/>
          </w:tcPr>
          <w:p w14:paraId="50AEEE5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432B14A" w14:textId="77777777" w:rsidTr="002E2EEF">
        <w:trPr>
          <w:trHeight w:val="630"/>
        </w:trPr>
        <w:tc>
          <w:tcPr>
            <w:tcW w:w="1180" w:type="dxa"/>
            <w:tcBorders>
              <w:top w:val="nil"/>
              <w:left w:val="single" w:sz="4" w:space="0" w:color="auto"/>
              <w:bottom w:val="single" w:sz="4" w:space="0" w:color="auto"/>
              <w:right w:val="single" w:sz="4" w:space="0" w:color="auto"/>
            </w:tcBorders>
          </w:tcPr>
          <w:p w14:paraId="7B6375B8"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1A8206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9F02CB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830" w:type="dxa"/>
            <w:tcBorders>
              <w:top w:val="nil"/>
              <w:left w:val="nil"/>
              <w:bottom w:val="single" w:sz="4" w:space="0" w:color="auto"/>
              <w:right w:val="single" w:sz="4" w:space="0" w:color="auto"/>
            </w:tcBorders>
            <w:shd w:val="clear" w:color="auto" w:fill="auto"/>
            <w:hideMark/>
          </w:tcPr>
          <w:p w14:paraId="2DEF664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9B59C9E" w14:textId="77777777" w:rsidTr="002E2EEF">
        <w:trPr>
          <w:trHeight w:val="945"/>
        </w:trPr>
        <w:tc>
          <w:tcPr>
            <w:tcW w:w="1180" w:type="dxa"/>
            <w:tcBorders>
              <w:top w:val="nil"/>
              <w:left w:val="single" w:sz="4" w:space="0" w:color="auto"/>
              <w:bottom w:val="single" w:sz="4" w:space="0" w:color="auto"/>
              <w:right w:val="single" w:sz="4" w:space="0" w:color="auto"/>
            </w:tcBorders>
          </w:tcPr>
          <w:p w14:paraId="37C8506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AC073A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42296E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Методические указания по устойчивости энергосистем, утверждённые Приказом Министерства энергетики РФ </w:t>
            </w:r>
            <w:r w:rsidRPr="00135964">
              <w:rPr>
                <w:rFonts w:ascii="Times New Roman" w:eastAsia="Times New Roman" w:hAnsi="Times New Roman" w:cs="Times New Roman"/>
                <w:sz w:val="24"/>
                <w:szCs w:val="24"/>
                <w:lang w:eastAsia="ru-RU"/>
              </w:rPr>
              <w:br/>
              <w:t>от 30.06.2003 №277;</w:t>
            </w:r>
          </w:p>
        </w:tc>
        <w:tc>
          <w:tcPr>
            <w:tcW w:w="1830" w:type="dxa"/>
            <w:tcBorders>
              <w:top w:val="nil"/>
              <w:left w:val="nil"/>
              <w:bottom w:val="single" w:sz="4" w:space="0" w:color="auto"/>
              <w:right w:val="single" w:sz="4" w:space="0" w:color="auto"/>
            </w:tcBorders>
            <w:shd w:val="clear" w:color="auto" w:fill="auto"/>
            <w:hideMark/>
          </w:tcPr>
          <w:p w14:paraId="1E03FAB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3073262" w14:textId="77777777" w:rsidTr="002E2EEF">
        <w:trPr>
          <w:trHeight w:val="945"/>
        </w:trPr>
        <w:tc>
          <w:tcPr>
            <w:tcW w:w="1180" w:type="dxa"/>
            <w:tcBorders>
              <w:top w:val="nil"/>
              <w:left w:val="single" w:sz="4" w:space="0" w:color="auto"/>
              <w:bottom w:val="single" w:sz="4" w:space="0" w:color="auto"/>
              <w:right w:val="single" w:sz="4" w:space="0" w:color="auto"/>
            </w:tcBorders>
          </w:tcPr>
          <w:p w14:paraId="674608FA"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04D345C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828866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Правила по предотвращению аварийных нарушений в единой электроэнергетической системе Казахстана и их ликвидации, утверждённые приказом Министра энергетики Республики Казахстан от 2 февраля 2015 года №58</w:t>
            </w:r>
          </w:p>
        </w:tc>
        <w:tc>
          <w:tcPr>
            <w:tcW w:w="1830" w:type="dxa"/>
            <w:tcBorders>
              <w:top w:val="nil"/>
              <w:left w:val="nil"/>
              <w:bottom w:val="single" w:sz="4" w:space="0" w:color="auto"/>
              <w:right w:val="single" w:sz="4" w:space="0" w:color="auto"/>
            </w:tcBorders>
            <w:shd w:val="clear" w:color="auto" w:fill="auto"/>
            <w:hideMark/>
          </w:tcPr>
          <w:p w14:paraId="05BA316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FF21554" w14:textId="77777777" w:rsidTr="002E2EEF">
        <w:trPr>
          <w:trHeight w:val="630"/>
        </w:trPr>
        <w:tc>
          <w:tcPr>
            <w:tcW w:w="1180" w:type="dxa"/>
            <w:tcBorders>
              <w:top w:val="nil"/>
              <w:left w:val="single" w:sz="4" w:space="0" w:color="auto"/>
              <w:bottom w:val="single" w:sz="4" w:space="0" w:color="auto"/>
              <w:right w:val="single" w:sz="4" w:space="0" w:color="auto"/>
            </w:tcBorders>
          </w:tcPr>
          <w:p w14:paraId="5624C93E"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C49421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1793BC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2.04-106-2012 "Проектирование тепловой защиты зданий"</w:t>
            </w:r>
          </w:p>
        </w:tc>
        <w:tc>
          <w:tcPr>
            <w:tcW w:w="1830" w:type="dxa"/>
            <w:tcBorders>
              <w:top w:val="nil"/>
              <w:left w:val="nil"/>
              <w:bottom w:val="single" w:sz="4" w:space="0" w:color="auto"/>
              <w:right w:val="single" w:sz="4" w:space="0" w:color="auto"/>
            </w:tcBorders>
            <w:shd w:val="clear" w:color="auto" w:fill="auto"/>
            <w:hideMark/>
          </w:tcPr>
          <w:p w14:paraId="22F72FD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D6D14A4" w14:textId="77777777" w:rsidTr="002E2EEF">
        <w:trPr>
          <w:trHeight w:val="315"/>
        </w:trPr>
        <w:tc>
          <w:tcPr>
            <w:tcW w:w="1180" w:type="dxa"/>
            <w:tcBorders>
              <w:top w:val="nil"/>
              <w:left w:val="single" w:sz="4" w:space="0" w:color="auto"/>
              <w:bottom w:val="single" w:sz="4" w:space="0" w:color="auto"/>
              <w:right w:val="single" w:sz="4" w:space="0" w:color="auto"/>
            </w:tcBorders>
          </w:tcPr>
          <w:p w14:paraId="052929E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739077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1E12353"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СНиП 2.01.07-85 "Нагрузки и воздействия";</w:t>
            </w:r>
          </w:p>
        </w:tc>
        <w:tc>
          <w:tcPr>
            <w:tcW w:w="1830" w:type="dxa"/>
            <w:tcBorders>
              <w:top w:val="nil"/>
              <w:left w:val="nil"/>
              <w:bottom w:val="single" w:sz="4" w:space="0" w:color="auto"/>
              <w:right w:val="single" w:sz="4" w:space="0" w:color="auto"/>
            </w:tcBorders>
            <w:shd w:val="clear" w:color="auto" w:fill="auto"/>
            <w:hideMark/>
          </w:tcPr>
          <w:p w14:paraId="3514E39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2C64A9A" w14:textId="77777777" w:rsidTr="002E2EEF">
        <w:trPr>
          <w:trHeight w:val="315"/>
        </w:trPr>
        <w:tc>
          <w:tcPr>
            <w:tcW w:w="1180" w:type="dxa"/>
            <w:tcBorders>
              <w:top w:val="nil"/>
              <w:left w:val="single" w:sz="4" w:space="0" w:color="auto"/>
              <w:bottom w:val="single" w:sz="4" w:space="0" w:color="auto"/>
              <w:right w:val="single" w:sz="4" w:space="0" w:color="auto"/>
            </w:tcBorders>
          </w:tcPr>
          <w:p w14:paraId="5CBDCC2A"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84E595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0C783DA"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 РК 3.02-27-2013 "Производственные здания";</w:t>
            </w:r>
          </w:p>
        </w:tc>
        <w:tc>
          <w:tcPr>
            <w:tcW w:w="1830" w:type="dxa"/>
            <w:tcBorders>
              <w:top w:val="nil"/>
              <w:left w:val="nil"/>
              <w:bottom w:val="single" w:sz="4" w:space="0" w:color="auto"/>
              <w:right w:val="single" w:sz="4" w:space="0" w:color="auto"/>
            </w:tcBorders>
            <w:shd w:val="clear" w:color="auto" w:fill="auto"/>
            <w:hideMark/>
          </w:tcPr>
          <w:p w14:paraId="311A233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B0266DC" w14:textId="77777777" w:rsidTr="002E2EEF">
        <w:trPr>
          <w:trHeight w:val="630"/>
        </w:trPr>
        <w:tc>
          <w:tcPr>
            <w:tcW w:w="1180" w:type="dxa"/>
            <w:tcBorders>
              <w:top w:val="nil"/>
              <w:left w:val="single" w:sz="4" w:space="0" w:color="auto"/>
              <w:bottom w:val="single" w:sz="4" w:space="0" w:color="auto"/>
              <w:right w:val="single" w:sz="4" w:space="0" w:color="auto"/>
            </w:tcBorders>
          </w:tcPr>
          <w:p w14:paraId="1C28CA5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3E64D2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529E4A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Постановление Правительства Республики Казахстан от 31 декабря 2008 года № 1353 об утверждении Технического регламента Республики Казахстан "Требования к безопасности металлических конструкций"</w:t>
            </w:r>
          </w:p>
        </w:tc>
        <w:tc>
          <w:tcPr>
            <w:tcW w:w="1830" w:type="dxa"/>
            <w:tcBorders>
              <w:top w:val="nil"/>
              <w:left w:val="nil"/>
              <w:bottom w:val="single" w:sz="4" w:space="0" w:color="auto"/>
              <w:right w:val="single" w:sz="4" w:space="0" w:color="auto"/>
            </w:tcBorders>
            <w:shd w:val="clear" w:color="auto" w:fill="auto"/>
            <w:hideMark/>
          </w:tcPr>
          <w:p w14:paraId="033673B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9A50170" w14:textId="77777777" w:rsidTr="002E2EEF">
        <w:trPr>
          <w:trHeight w:val="315"/>
        </w:trPr>
        <w:tc>
          <w:tcPr>
            <w:tcW w:w="1180" w:type="dxa"/>
            <w:tcBorders>
              <w:top w:val="nil"/>
              <w:left w:val="single" w:sz="4" w:space="0" w:color="auto"/>
              <w:bottom w:val="single" w:sz="4" w:space="0" w:color="auto"/>
              <w:right w:val="single" w:sz="4" w:space="0" w:color="auto"/>
            </w:tcBorders>
          </w:tcPr>
          <w:p w14:paraId="0630D9E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B24EE9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2E268C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СНиП РК 5.04-18-2002 "Металлические конструкции. Правила производства и приемки работ"</w:t>
            </w:r>
          </w:p>
        </w:tc>
        <w:tc>
          <w:tcPr>
            <w:tcW w:w="1830" w:type="dxa"/>
            <w:tcBorders>
              <w:top w:val="nil"/>
              <w:left w:val="nil"/>
              <w:bottom w:val="single" w:sz="4" w:space="0" w:color="auto"/>
              <w:right w:val="single" w:sz="4" w:space="0" w:color="auto"/>
            </w:tcBorders>
            <w:shd w:val="clear" w:color="auto" w:fill="auto"/>
            <w:hideMark/>
          </w:tcPr>
          <w:p w14:paraId="72DB7F0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CEEC005" w14:textId="77777777" w:rsidTr="002E2EEF">
        <w:trPr>
          <w:trHeight w:val="315"/>
        </w:trPr>
        <w:tc>
          <w:tcPr>
            <w:tcW w:w="1180" w:type="dxa"/>
            <w:tcBorders>
              <w:top w:val="nil"/>
              <w:left w:val="single" w:sz="4" w:space="0" w:color="auto"/>
              <w:bottom w:val="single" w:sz="4" w:space="0" w:color="auto"/>
              <w:right w:val="single" w:sz="4" w:space="0" w:color="auto"/>
            </w:tcBorders>
          </w:tcPr>
          <w:p w14:paraId="7A35140E"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14F4C4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A2E2EEA"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 РК 5.04-08-2004 "Пособие по проектированию стальных конструкций" (к СНиП РК 5.04-23-2002)</w:t>
            </w:r>
          </w:p>
        </w:tc>
        <w:tc>
          <w:tcPr>
            <w:tcW w:w="1830" w:type="dxa"/>
            <w:tcBorders>
              <w:top w:val="nil"/>
              <w:left w:val="nil"/>
              <w:bottom w:val="single" w:sz="4" w:space="0" w:color="auto"/>
              <w:right w:val="single" w:sz="4" w:space="0" w:color="auto"/>
            </w:tcBorders>
            <w:shd w:val="clear" w:color="auto" w:fill="auto"/>
            <w:hideMark/>
          </w:tcPr>
          <w:p w14:paraId="18CA88C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2051BEE" w14:textId="77777777" w:rsidTr="002E2EEF">
        <w:trPr>
          <w:trHeight w:val="315"/>
        </w:trPr>
        <w:tc>
          <w:tcPr>
            <w:tcW w:w="1180" w:type="dxa"/>
            <w:tcBorders>
              <w:top w:val="nil"/>
              <w:left w:val="single" w:sz="4" w:space="0" w:color="auto"/>
              <w:bottom w:val="single" w:sz="4" w:space="0" w:color="auto"/>
              <w:right w:val="single" w:sz="4" w:space="0" w:color="auto"/>
            </w:tcBorders>
          </w:tcPr>
          <w:p w14:paraId="5E49455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BF656C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46AE168"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2.03-30-2017 "Строительство в сейсмических зонах";</w:t>
            </w:r>
          </w:p>
        </w:tc>
        <w:tc>
          <w:tcPr>
            <w:tcW w:w="1830" w:type="dxa"/>
            <w:tcBorders>
              <w:top w:val="nil"/>
              <w:left w:val="nil"/>
              <w:bottom w:val="single" w:sz="4" w:space="0" w:color="auto"/>
              <w:right w:val="single" w:sz="4" w:space="0" w:color="auto"/>
            </w:tcBorders>
            <w:shd w:val="clear" w:color="auto" w:fill="auto"/>
            <w:hideMark/>
          </w:tcPr>
          <w:p w14:paraId="435654E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66213AD" w14:textId="77777777" w:rsidTr="002E2EEF">
        <w:trPr>
          <w:trHeight w:val="315"/>
        </w:trPr>
        <w:tc>
          <w:tcPr>
            <w:tcW w:w="1180" w:type="dxa"/>
            <w:tcBorders>
              <w:top w:val="nil"/>
              <w:left w:val="single" w:sz="4" w:space="0" w:color="auto"/>
              <w:bottom w:val="single" w:sz="4" w:space="0" w:color="auto"/>
              <w:right w:val="single" w:sz="4" w:space="0" w:color="auto"/>
            </w:tcBorders>
          </w:tcPr>
          <w:p w14:paraId="790D61C2"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16C49B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253A24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4.02-101-2012 "Отопление, вентиляция и кондиционирование воздуха"</w:t>
            </w:r>
          </w:p>
        </w:tc>
        <w:tc>
          <w:tcPr>
            <w:tcW w:w="1830" w:type="dxa"/>
            <w:tcBorders>
              <w:top w:val="nil"/>
              <w:left w:val="nil"/>
              <w:bottom w:val="single" w:sz="4" w:space="0" w:color="auto"/>
              <w:right w:val="single" w:sz="4" w:space="0" w:color="auto"/>
            </w:tcBorders>
            <w:shd w:val="clear" w:color="auto" w:fill="auto"/>
            <w:hideMark/>
          </w:tcPr>
          <w:p w14:paraId="5D865B1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958A82B" w14:textId="77777777" w:rsidTr="002E2EEF">
        <w:trPr>
          <w:trHeight w:val="315"/>
        </w:trPr>
        <w:tc>
          <w:tcPr>
            <w:tcW w:w="1180" w:type="dxa"/>
            <w:tcBorders>
              <w:top w:val="nil"/>
              <w:left w:val="single" w:sz="4" w:space="0" w:color="auto"/>
              <w:bottom w:val="single" w:sz="4" w:space="0" w:color="auto"/>
              <w:right w:val="single" w:sz="4" w:space="0" w:color="auto"/>
            </w:tcBorders>
          </w:tcPr>
          <w:p w14:paraId="7B99776F"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987E83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DE5635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 РК 4.02-01-2011 "Отопление, вентиляция и кондиционирование воздуха"</w:t>
            </w:r>
          </w:p>
        </w:tc>
        <w:tc>
          <w:tcPr>
            <w:tcW w:w="1830" w:type="dxa"/>
            <w:tcBorders>
              <w:top w:val="nil"/>
              <w:left w:val="nil"/>
              <w:bottom w:val="single" w:sz="4" w:space="0" w:color="auto"/>
              <w:right w:val="single" w:sz="4" w:space="0" w:color="auto"/>
            </w:tcBorders>
            <w:shd w:val="clear" w:color="auto" w:fill="auto"/>
            <w:hideMark/>
          </w:tcPr>
          <w:p w14:paraId="64220CF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F263B13" w14:textId="77777777" w:rsidTr="002E2EEF">
        <w:trPr>
          <w:trHeight w:val="315"/>
        </w:trPr>
        <w:tc>
          <w:tcPr>
            <w:tcW w:w="1180" w:type="dxa"/>
            <w:tcBorders>
              <w:top w:val="nil"/>
              <w:left w:val="single" w:sz="4" w:space="0" w:color="auto"/>
              <w:bottom w:val="single" w:sz="4" w:space="0" w:color="auto"/>
              <w:right w:val="single" w:sz="4" w:space="0" w:color="auto"/>
            </w:tcBorders>
          </w:tcPr>
          <w:p w14:paraId="293828D4"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6A83112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134D6B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 РК 4.01-02-2013 "Внутренние санитарно- технические системы";</w:t>
            </w:r>
          </w:p>
        </w:tc>
        <w:tc>
          <w:tcPr>
            <w:tcW w:w="1830" w:type="dxa"/>
            <w:tcBorders>
              <w:top w:val="nil"/>
              <w:left w:val="nil"/>
              <w:bottom w:val="single" w:sz="4" w:space="0" w:color="auto"/>
              <w:right w:val="single" w:sz="4" w:space="0" w:color="auto"/>
            </w:tcBorders>
            <w:shd w:val="clear" w:color="auto" w:fill="auto"/>
            <w:hideMark/>
          </w:tcPr>
          <w:p w14:paraId="231EC98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481FAFE" w14:textId="77777777" w:rsidTr="002E2EEF">
        <w:trPr>
          <w:trHeight w:val="630"/>
        </w:trPr>
        <w:tc>
          <w:tcPr>
            <w:tcW w:w="1180" w:type="dxa"/>
            <w:tcBorders>
              <w:top w:val="nil"/>
              <w:left w:val="single" w:sz="4" w:space="0" w:color="auto"/>
              <w:bottom w:val="single" w:sz="4" w:space="0" w:color="auto"/>
              <w:right w:val="single" w:sz="4" w:space="0" w:color="auto"/>
            </w:tcBorders>
          </w:tcPr>
          <w:p w14:paraId="28B52B7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951F6F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87BF6B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СНиП РК 1.03-06-2002 "строительное производство. Организация строительства предприятий, зданий и сооружений"</w:t>
            </w:r>
          </w:p>
        </w:tc>
        <w:tc>
          <w:tcPr>
            <w:tcW w:w="1830" w:type="dxa"/>
            <w:tcBorders>
              <w:top w:val="nil"/>
              <w:left w:val="nil"/>
              <w:bottom w:val="single" w:sz="4" w:space="0" w:color="auto"/>
              <w:right w:val="single" w:sz="4" w:space="0" w:color="auto"/>
            </w:tcBorders>
            <w:shd w:val="clear" w:color="auto" w:fill="auto"/>
            <w:hideMark/>
          </w:tcPr>
          <w:p w14:paraId="76B4788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57F08CB" w14:textId="77777777" w:rsidTr="002E2EEF">
        <w:trPr>
          <w:trHeight w:val="630"/>
        </w:trPr>
        <w:tc>
          <w:tcPr>
            <w:tcW w:w="1180" w:type="dxa"/>
            <w:tcBorders>
              <w:top w:val="nil"/>
              <w:left w:val="single" w:sz="4" w:space="0" w:color="auto"/>
              <w:bottom w:val="single" w:sz="4" w:space="0" w:color="auto"/>
              <w:right w:val="single" w:sz="4" w:space="0" w:color="auto"/>
            </w:tcBorders>
          </w:tcPr>
          <w:p w14:paraId="09868B43"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9994A8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8CCF7E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СО 153-34.21.122-2003 "Инструкция по устройству молниезащиты зданий, сооружений и промышленных коммуникаций";</w:t>
            </w:r>
          </w:p>
        </w:tc>
        <w:tc>
          <w:tcPr>
            <w:tcW w:w="1830" w:type="dxa"/>
            <w:tcBorders>
              <w:top w:val="nil"/>
              <w:left w:val="nil"/>
              <w:bottom w:val="single" w:sz="4" w:space="0" w:color="auto"/>
              <w:right w:val="single" w:sz="4" w:space="0" w:color="auto"/>
            </w:tcBorders>
            <w:shd w:val="clear" w:color="auto" w:fill="auto"/>
            <w:hideMark/>
          </w:tcPr>
          <w:p w14:paraId="4A504BF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F14EAA2" w14:textId="77777777" w:rsidTr="002E2EEF">
        <w:trPr>
          <w:trHeight w:val="630"/>
        </w:trPr>
        <w:tc>
          <w:tcPr>
            <w:tcW w:w="1180" w:type="dxa"/>
            <w:tcBorders>
              <w:top w:val="nil"/>
              <w:left w:val="single" w:sz="4" w:space="0" w:color="auto"/>
              <w:bottom w:val="single" w:sz="4" w:space="0" w:color="auto"/>
              <w:right w:val="single" w:sz="4" w:space="0" w:color="auto"/>
            </w:tcBorders>
          </w:tcPr>
          <w:p w14:paraId="758100DA"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10A925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D9E24FF"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СТО 56947007-29.240.044-2010 "Методические указания по обеспечению электромагнитной совместимости на объектах электросетевого хозяйства"; </w:t>
            </w:r>
          </w:p>
        </w:tc>
        <w:tc>
          <w:tcPr>
            <w:tcW w:w="1830" w:type="dxa"/>
            <w:tcBorders>
              <w:top w:val="nil"/>
              <w:left w:val="nil"/>
              <w:bottom w:val="single" w:sz="4" w:space="0" w:color="auto"/>
              <w:right w:val="single" w:sz="4" w:space="0" w:color="auto"/>
            </w:tcBorders>
            <w:shd w:val="clear" w:color="auto" w:fill="auto"/>
            <w:hideMark/>
          </w:tcPr>
          <w:p w14:paraId="76FE266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3C53C2C" w14:textId="77777777" w:rsidTr="002E2EEF">
        <w:trPr>
          <w:trHeight w:val="315"/>
        </w:trPr>
        <w:tc>
          <w:tcPr>
            <w:tcW w:w="1180" w:type="dxa"/>
            <w:tcBorders>
              <w:top w:val="nil"/>
              <w:left w:val="single" w:sz="4" w:space="0" w:color="auto"/>
              <w:bottom w:val="single" w:sz="4" w:space="0" w:color="auto"/>
              <w:right w:val="single" w:sz="4" w:space="0" w:color="auto"/>
            </w:tcBorders>
          </w:tcPr>
          <w:p w14:paraId="307A03D2"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3F1674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F130BE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2.04-01-2017 "Строительная климатология";</w:t>
            </w:r>
          </w:p>
        </w:tc>
        <w:tc>
          <w:tcPr>
            <w:tcW w:w="1830" w:type="dxa"/>
            <w:tcBorders>
              <w:top w:val="nil"/>
              <w:left w:val="nil"/>
              <w:bottom w:val="single" w:sz="4" w:space="0" w:color="auto"/>
              <w:right w:val="single" w:sz="4" w:space="0" w:color="auto"/>
            </w:tcBorders>
            <w:shd w:val="clear" w:color="auto" w:fill="auto"/>
            <w:hideMark/>
          </w:tcPr>
          <w:p w14:paraId="48BC1D8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8D75388" w14:textId="77777777" w:rsidTr="002E2EEF">
        <w:trPr>
          <w:trHeight w:val="315"/>
        </w:trPr>
        <w:tc>
          <w:tcPr>
            <w:tcW w:w="1180" w:type="dxa"/>
            <w:tcBorders>
              <w:top w:val="nil"/>
              <w:left w:val="single" w:sz="4" w:space="0" w:color="auto"/>
              <w:bottom w:val="single" w:sz="4" w:space="0" w:color="auto"/>
              <w:right w:val="single" w:sz="4" w:space="0" w:color="auto"/>
            </w:tcBorders>
          </w:tcPr>
          <w:p w14:paraId="70A2616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07FFC0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8F5186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2.01-101-2013 "Защита строительных конструкций от коррозии";</w:t>
            </w:r>
          </w:p>
        </w:tc>
        <w:tc>
          <w:tcPr>
            <w:tcW w:w="1830" w:type="dxa"/>
            <w:tcBorders>
              <w:top w:val="nil"/>
              <w:left w:val="nil"/>
              <w:bottom w:val="single" w:sz="4" w:space="0" w:color="auto"/>
              <w:right w:val="single" w:sz="4" w:space="0" w:color="auto"/>
            </w:tcBorders>
            <w:shd w:val="clear" w:color="auto" w:fill="auto"/>
            <w:hideMark/>
          </w:tcPr>
          <w:p w14:paraId="1DB6CCB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7FAAB0C" w14:textId="77777777" w:rsidTr="002E2EEF">
        <w:trPr>
          <w:trHeight w:val="315"/>
        </w:trPr>
        <w:tc>
          <w:tcPr>
            <w:tcW w:w="1180" w:type="dxa"/>
            <w:tcBorders>
              <w:top w:val="nil"/>
              <w:left w:val="single" w:sz="4" w:space="0" w:color="auto"/>
              <w:bottom w:val="single" w:sz="4" w:space="0" w:color="auto"/>
              <w:right w:val="single" w:sz="4" w:space="0" w:color="auto"/>
            </w:tcBorders>
          </w:tcPr>
          <w:p w14:paraId="47AC48D8"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3773686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178FA6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5.03-107-2013 "Несущие и ограждающие конструкции";</w:t>
            </w:r>
          </w:p>
        </w:tc>
        <w:tc>
          <w:tcPr>
            <w:tcW w:w="1830" w:type="dxa"/>
            <w:tcBorders>
              <w:top w:val="nil"/>
              <w:left w:val="nil"/>
              <w:bottom w:val="single" w:sz="4" w:space="0" w:color="auto"/>
              <w:right w:val="single" w:sz="4" w:space="0" w:color="auto"/>
            </w:tcBorders>
            <w:shd w:val="clear" w:color="auto" w:fill="auto"/>
            <w:hideMark/>
          </w:tcPr>
          <w:p w14:paraId="792B2A1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A87D024" w14:textId="77777777" w:rsidTr="002E2EEF">
        <w:trPr>
          <w:trHeight w:val="315"/>
        </w:trPr>
        <w:tc>
          <w:tcPr>
            <w:tcW w:w="1180" w:type="dxa"/>
            <w:tcBorders>
              <w:top w:val="nil"/>
              <w:left w:val="single" w:sz="4" w:space="0" w:color="auto"/>
              <w:bottom w:val="single" w:sz="4" w:space="0" w:color="auto"/>
              <w:right w:val="single" w:sz="4" w:space="0" w:color="auto"/>
            </w:tcBorders>
          </w:tcPr>
          <w:p w14:paraId="3680940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DBC5C0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E23B0A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СН РК 1.03-05-2011 "Охрана труда и техника безопасности в строительстве"; </w:t>
            </w:r>
          </w:p>
        </w:tc>
        <w:tc>
          <w:tcPr>
            <w:tcW w:w="1830" w:type="dxa"/>
            <w:tcBorders>
              <w:top w:val="nil"/>
              <w:left w:val="nil"/>
              <w:bottom w:val="single" w:sz="4" w:space="0" w:color="auto"/>
              <w:right w:val="single" w:sz="4" w:space="0" w:color="auto"/>
            </w:tcBorders>
            <w:shd w:val="clear" w:color="auto" w:fill="auto"/>
            <w:hideMark/>
          </w:tcPr>
          <w:p w14:paraId="7A3C68A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5AAFF12" w14:textId="77777777" w:rsidTr="002E2EEF">
        <w:trPr>
          <w:trHeight w:val="315"/>
        </w:trPr>
        <w:tc>
          <w:tcPr>
            <w:tcW w:w="1180" w:type="dxa"/>
            <w:tcBorders>
              <w:top w:val="nil"/>
              <w:left w:val="single" w:sz="4" w:space="0" w:color="auto"/>
              <w:bottom w:val="single" w:sz="4" w:space="0" w:color="auto"/>
              <w:right w:val="single" w:sz="4" w:space="0" w:color="auto"/>
            </w:tcBorders>
          </w:tcPr>
          <w:p w14:paraId="4748F07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43EA52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253B14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2.04-106-2012 "Проектирование тепловой защиты зданий"</w:t>
            </w:r>
          </w:p>
        </w:tc>
        <w:tc>
          <w:tcPr>
            <w:tcW w:w="1830" w:type="dxa"/>
            <w:tcBorders>
              <w:top w:val="nil"/>
              <w:left w:val="nil"/>
              <w:bottom w:val="single" w:sz="4" w:space="0" w:color="auto"/>
              <w:right w:val="single" w:sz="4" w:space="0" w:color="auto"/>
            </w:tcBorders>
            <w:shd w:val="clear" w:color="auto" w:fill="auto"/>
            <w:hideMark/>
          </w:tcPr>
          <w:p w14:paraId="5FC4A2E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AC4E67C" w14:textId="77777777" w:rsidTr="002E2EEF">
        <w:trPr>
          <w:trHeight w:val="315"/>
        </w:trPr>
        <w:tc>
          <w:tcPr>
            <w:tcW w:w="1180" w:type="dxa"/>
            <w:tcBorders>
              <w:top w:val="nil"/>
              <w:left w:val="single" w:sz="4" w:space="0" w:color="auto"/>
              <w:bottom w:val="single" w:sz="4" w:space="0" w:color="auto"/>
              <w:right w:val="single" w:sz="4" w:space="0" w:color="auto"/>
            </w:tcBorders>
          </w:tcPr>
          <w:p w14:paraId="5C081D05"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E4E2D9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83805D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2.02-101-2014 "Пожарная безопасность зданий и сооружений"</w:t>
            </w:r>
          </w:p>
        </w:tc>
        <w:tc>
          <w:tcPr>
            <w:tcW w:w="1830" w:type="dxa"/>
            <w:tcBorders>
              <w:top w:val="nil"/>
              <w:left w:val="nil"/>
              <w:bottom w:val="single" w:sz="4" w:space="0" w:color="auto"/>
              <w:right w:val="single" w:sz="4" w:space="0" w:color="auto"/>
            </w:tcBorders>
            <w:shd w:val="clear" w:color="auto" w:fill="auto"/>
            <w:hideMark/>
          </w:tcPr>
          <w:p w14:paraId="78442ED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4631D3E" w14:textId="77777777" w:rsidTr="002E2EEF">
        <w:trPr>
          <w:trHeight w:val="315"/>
        </w:trPr>
        <w:tc>
          <w:tcPr>
            <w:tcW w:w="1180" w:type="dxa"/>
            <w:tcBorders>
              <w:top w:val="nil"/>
              <w:left w:val="single" w:sz="4" w:space="0" w:color="auto"/>
              <w:bottom w:val="single" w:sz="4" w:space="0" w:color="auto"/>
              <w:right w:val="single" w:sz="4" w:space="0" w:color="auto"/>
            </w:tcBorders>
          </w:tcPr>
          <w:p w14:paraId="1ECB05E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DAD52B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2D4A34DB"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2.04-104-2012 "Естественное и искусственное освещение";</w:t>
            </w:r>
          </w:p>
        </w:tc>
        <w:tc>
          <w:tcPr>
            <w:tcW w:w="1830" w:type="dxa"/>
            <w:tcBorders>
              <w:top w:val="nil"/>
              <w:left w:val="nil"/>
              <w:bottom w:val="single" w:sz="4" w:space="0" w:color="auto"/>
              <w:right w:val="single" w:sz="4" w:space="0" w:color="auto"/>
            </w:tcBorders>
            <w:shd w:val="clear" w:color="auto" w:fill="auto"/>
            <w:hideMark/>
          </w:tcPr>
          <w:p w14:paraId="12DA866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DF1D6AC" w14:textId="77777777" w:rsidTr="002E2EEF">
        <w:trPr>
          <w:trHeight w:val="315"/>
        </w:trPr>
        <w:tc>
          <w:tcPr>
            <w:tcW w:w="1180" w:type="dxa"/>
            <w:tcBorders>
              <w:top w:val="nil"/>
              <w:left w:val="single" w:sz="4" w:space="0" w:color="auto"/>
              <w:bottom w:val="single" w:sz="4" w:space="0" w:color="auto"/>
              <w:right w:val="single" w:sz="4" w:space="0" w:color="auto"/>
            </w:tcBorders>
          </w:tcPr>
          <w:p w14:paraId="4965CF14"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1C6204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8D076B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4.04-107-2013 "Электротехнические устройства";</w:t>
            </w:r>
          </w:p>
        </w:tc>
        <w:tc>
          <w:tcPr>
            <w:tcW w:w="1830" w:type="dxa"/>
            <w:tcBorders>
              <w:top w:val="nil"/>
              <w:left w:val="nil"/>
              <w:bottom w:val="single" w:sz="4" w:space="0" w:color="auto"/>
              <w:right w:val="single" w:sz="4" w:space="0" w:color="auto"/>
            </w:tcBorders>
            <w:shd w:val="clear" w:color="auto" w:fill="auto"/>
            <w:hideMark/>
          </w:tcPr>
          <w:p w14:paraId="406641A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9D560C4" w14:textId="77777777" w:rsidTr="002E2EEF">
        <w:trPr>
          <w:trHeight w:val="315"/>
        </w:trPr>
        <w:tc>
          <w:tcPr>
            <w:tcW w:w="1180" w:type="dxa"/>
            <w:tcBorders>
              <w:top w:val="nil"/>
              <w:left w:val="single" w:sz="4" w:space="0" w:color="auto"/>
              <w:bottom w:val="single" w:sz="4" w:space="0" w:color="auto"/>
              <w:right w:val="single" w:sz="4" w:space="0" w:color="auto"/>
            </w:tcBorders>
          </w:tcPr>
          <w:p w14:paraId="31C55C00"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7B674BD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4D5106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9.301-86* "Покрытия металлические и неметаллические неорганические. Общие требования";</w:t>
            </w:r>
          </w:p>
        </w:tc>
        <w:tc>
          <w:tcPr>
            <w:tcW w:w="1830" w:type="dxa"/>
            <w:tcBorders>
              <w:top w:val="nil"/>
              <w:left w:val="nil"/>
              <w:bottom w:val="single" w:sz="4" w:space="0" w:color="auto"/>
              <w:right w:val="single" w:sz="4" w:space="0" w:color="auto"/>
            </w:tcBorders>
            <w:shd w:val="clear" w:color="auto" w:fill="auto"/>
            <w:hideMark/>
          </w:tcPr>
          <w:p w14:paraId="3CE43516"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0DB68C7" w14:textId="77777777" w:rsidTr="002E2EEF">
        <w:trPr>
          <w:trHeight w:val="630"/>
        </w:trPr>
        <w:tc>
          <w:tcPr>
            <w:tcW w:w="1180" w:type="dxa"/>
            <w:tcBorders>
              <w:top w:val="nil"/>
              <w:left w:val="single" w:sz="4" w:space="0" w:color="auto"/>
              <w:bottom w:val="single" w:sz="4" w:space="0" w:color="auto"/>
              <w:right w:val="single" w:sz="4" w:space="0" w:color="auto"/>
            </w:tcBorders>
          </w:tcPr>
          <w:p w14:paraId="29EDF58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8F109F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2184556"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Р МЭК 60870-5-104-2004 "Устройства и системы телемеханики. Часть 5. Протоколы передачи. Раздел 104. Доступ к сети для ГОСТ Р МЭК 870-5-101 с использованием стандартных транспортных профилей";</w:t>
            </w:r>
          </w:p>
        </w:tc>
        <w:tc>
          <w:tcPr>
            <w:tcW w:w="1830" w:type="dxa"/>
            <w:tcBorders>
              <w:top w:val="nil"/>
              <w:left w:val="nil"/>
              <w:bottom w:val="single" w:sz="4" w:space="0" w:color="auto"/>
              <w:right w:val="single" w:sz="4" w:space="0" w:color="auto"/>
            </w:tcBorders>
            <w:shd w:val="clear" w:color="auto" w:fill="auto"/>
            <w:hideMark/>
          </w:tcPr>
          <w:p w14:paraId="3828D0B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FFF7DB3" w14:textId="77777777" w:rsidTr="002E2EEF">
        <w:trPr>
          <w:trHeight w:val="630"/>
        </w:trPr>
        <w:tc>
          <w:tcPr>
            <w:tcW w:w="1180" w:type="dxa"/>
            <w:tcBorders>
              <w:top w:val="nil"/>
              <w:left w:val="single" w:sz="4" w:space="0" w:color="auto"/>
              <w:bottom w:val="single" w:sz="4" w:space="0" w:color="auto"/>
              <w:right w:val="single" w:sz="4" w:space="0" w:color="auto"/>
            </w:tcBorders>
          </w:tcPr>
          <w:p w14:paraId="4C4F568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AB7A11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1AC72C3"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Постановление Правительства Республики Казахстан от 9 августа 2010 года № 812 об утверждении Технического регламента "Электромагнитная совместимость"</w:t>
            </w:r>
          </w:p>
        </w:tc>
        <w:tc>
          <w:tcPr>
            <w:tcW w:w="1830" w:type="dxa"/>
            <w:tcBorders>
              <w:top w:val="nil"/>
              <w:left w:val="nil"/>
              <w:bottom w:val="single" w:sz="4" w:space="0" w:color="auto"/>
              <w:right w:val="single" w:sz="4" w:space="0" w:color="auto"/>
            </w:tcBorders>
            <w:shd w:val="clear" w:color="auto" w:fill="auto"/>
            <w:hideMark/>
          </w:tcPr>
          <w:p w14:paraId="1FBB502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5FC09B1" w14:textId="77777777" w:rsidTr="002E2EEF">
        <w:trPr>
          <w:trHeight w:val="315"/>
        </w:trPr>
        <w:tc>
          <w:tcPr>
            <w:tcW w:w="1180" w:type="dxa"/>
            <w:tcBorders>
              <w:top w:val="nil"/>
              <w:left w:val="single" w:sz="4" w:space="0" w:color="auto"/>
              <w:bottom w:val="single" w:sz="4" w:space="0" w:color="auto"/>
              <w:right w:val="single" w:sz="4" w:space="0" w:color="auto"/>
            </w:tcBorders>
          </w:tcPr>
          <w:p w14:paraId="37863470"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29682A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31E4170"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14254-96 "Степени защиты, обеспечиваемые оболочками (Код IP)";</w:t>
            </w:r>
          </w:p>
        </w:tc>
        <w:tc>
          <w:tcPr>
            <w:tcW w:w="1830" w:type="dxa"/>
            <w:tcBorders>
              <w:top w:val="nil"/>
              <w:left w:val="nil"/>
              <w:bottom w:val="single" w:sz="4" w:space="0" w:color="auto"/>
              <w:right w:val="single" w:sz="4" w:space="0" w:color="auto"/>
            </w:tcBorders>
            <w:shd w:val="clear" w:color="auto" w:fill="auto"/>
            <w:hideMark/>
          </w:tcPr>
          <w:p w14:paraId="4AC1558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E93EA0A" w14:textId="77777777" w:rsidTr="002E2EEF">
        <w:trPr>
          <w:trHeight w:val="315"/>
        </w:trPr>
        <w:tc>
          <w:tcPr>
            <w:tcW w:w="1180" w:type="dxa"/>
            <w:tcBorders>
              <w:top w:val="nil"/>
              <w:left w:val="single" w:sz="4" w:space="0" w:color="auto"/>
              <w:bottom w:val="single" w:sz="4" w:space="0" w:color="auto"/>
              <w:right w:val="single" w:sz="4" w:space="0" w:color="auto"/>
            </w:tcBorders>
          </w:tcPr>
          <w:p w14:paraId="610CB4B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F7E0CE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1C2B34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СТ РК 1295-2004 "Электробезопасность"</w:t>
            </w:r>
          </w:p>
        </w:tc>
        <w:tc>
          <w:tcPr>
            <w:tcW w:w="1830" w:type="dxa"/>
            <w:tcBorders>
              <w:top w:val="nil"/>
              <w:left w:val="nil"/>
              <w:bottom w:val="single" w:sz="4" w:space="0" w:color="auto"/>
              <w:right w:val="single" w:sz="4" w:space="0" w:color="auto"/>
            </w:tcBorders>
            <w:shd w:val="clear" w:color="auto" w:fill="auto"/>
            <w:hideMark/>
          </w:tcPr>
          <w:p w14:paraId="0564296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923B024" w14:textId="77777777" w:rsidTr="002E2EEF">
        <w:trPr>
          <w:trHeight w:val="630"/>
        </w:trPr>
        <w:tc>
          <w:tcPr>
            <w:tcW w:w="1180" w:type="dxa"/>
            <w:tcBorders>
              <w:top w:val="nil"/>
              <w:left w:val="single" w:sz="4" w:space="0" w:color="auto"/>
              <w:bottom w:val="single" w:sz="4" w:space="0" w:color="auto"/>
              <w:right w:val="single" w:sz="4" w:space="0" w:color="auto"/>
            </w:tcBorders>
          </w:tcPr>
          <w:p w14:paraId="3B867B3E"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132CBD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4C3F56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21130-75 "Изделия электротехнические. Зажимы заземляющие и знаки заземления. Конструкция и размеры";</w:t>
            </w:r>
          </w:p>
        </w:tc>
        <w:tc>
          <w:tcPr>
            <w:tcW w:w="1830" w:type="dxa"/>
            <w:tcBorders>
              <w:top w:val="nil"/>
              <w:left w:val="nil"/>
              <w:bottom w:val="single" w:sz="4" w:space="0" w:color="auto"/>
              <w:right w:val="single" w:sz="4" w:space="0" w:color="auto"/>
            </w:tcBorders>
            <w:shd w:val="clear" w:color="auto" w:fill="auto"/>
            <w:hideMark/>
          </w:tcPr>
          <w:p w14:paraId="6CA9CCD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7F039E9" w14:textId="77777777" w:rsidTr="002E2EEF">
        <w:trPr>
          <w:trHeight w:val="630"/>
        </w:trPr>
        <w:tc>
          <w:tcPr>
            <w:tcW w:w="1180" w:type="dxa"/>
            <w:tcBorders>
              <w:top w:val="nil"/>
              <w:left w:val="single" w:sz="4" w:space="0" w:color="auto"/>
              <w:bottom w:val="single" w:sz="4" w:space="0" w:color="auto"/>
              <w:right w:val="single" w:sz="4" w:space="0" w:color="auto"/>
            </w:tcBorders>
          </w:tcPr>
          <w:p w14:paraId="792927B9"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3AE5CB7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CBB2D0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СТ РК ГОСТ Р 12.4.026-2002 "Цвета сигнальные, знаки безопасности и разметка сигнальная. Общие технические условия и порядок применения";</w:t>
            </w:r>
          </w:p>
        </w:tc>
        <w:tc>
          <w:tcPr>
            <w:tcW w:w="1830" w:type="dxa"/>
            <w:tcBorders>
              <w:top w:val="nil"/>
              <w:left w:val="nil"/>
              <w:bottom w:val="single" w:sz="4" w:space="0" w:color="auto"/>
              <w:right w:val="single" w:sz="4" w:space="0" w:color="auto"/>
            </w:tcBorders>
            <w:shd w:val="clear" w:color="auto" w:fill="auto"/>
            <w:hideMark/>
          </w:tcPr>
          <w:p w14:paraId="53BB6A7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6217D20" w14:textId="77777777" w:rsidTr="002E2EEF">
        <w:trPr>
          <w:trHeight w:val="630"/>
        </w:trPr>
        <w:tc>
          <w:tcPr>
            <w:tcW w:w="1180" w:type="dxa"/>
            <w:tcBorders>
              <w:top w:val="nil"/>
              <w:left w:val="single" w:sz="4" w:space="0" w:color="auto"/>
              <w:bottom w:val="single" w:sz="4" w:space="0" w:color="auto"/>
              <w:right w:val="single" w:sz="4" w:space="0" w:color="auto"/>
            </w:tcBorders>
          </w:tcPr>
          <w:p w14:paraId="35EA81F4"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0882D1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033738E2"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7268-82* "Сталь. Метод определения склонности к механическому старению по испытанию на ударный изгиб";</w:t>
            </w:r>
          </w:p>
        </w:tc>
        <w:tc>
          <w:tcPr>
            <w:tcW w:w="1830" w:type="dxa"/>
            <w:tcBorders>
              <w:top w:val="nil"/>
              <w:left w:val="nil"/>
              <w:bottom w:val="single" w:sz="4" w:space="0" w:color="auto"/>
              <w:right w:val="single" w:sz="4" w:space="0" w:color="auto"/>
            </w:tcBorders>
            <w:shd w:val="clear" w:color="auto" w:fill="auto"/>
            <w:hideMark/>
          </w:tcPr>
          <w:p w14:paraId="788DE1E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1095CF2" w14:textId="77777777" w:rsidTr="002E2EEF">
        <w:trPr>
          <w:trHeight w:val="315"/>
        </w:trPr>
        <w:tc>
          <w:tcPr>
            <w:tcW w:w="1180" w:type="dxa"/>
            <w:tcBorders>
              <w:top w:val="nil"/>
              <w:left w:val="single" w:sz="4" w:space="0" w:color="auto"/>
              <w:bottom w:val="single" w:sz="4" w:space="0" w:color="auto"/>
              <w:right w:val="single" w:sz="4" w:space="0" w:color="auto"/>
            </w:tcBorders>
          </w:tcPr>
          <w:p w14:paraId="7DCA2A7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FCCCC9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ED2565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СТ РК 21.101-2002 "Система проектной документации для строительства";</w:t>
            </w:r>
          </w:p>
        </w:tc>
        <w:tc>
          <w:tcPr>
            <w:tcW w:w="1830" w:type="dxa"/>
            <w:tcBorders>
              <w:top w:val="nil"/>
              <w:left w:val="nil"/>
              <w:bottom w:val="single" w:sz="4" w:space="0" w:color="auto"/>
              <w:right w:val="single" w:sz="4" w:space="0" w:color="auto"/>
            </w:tcBorders>
            <w:shd w:val="clear" w:color="auto" w:fill="auto"/>
            <w:hideMark/>
          </w:tcPr>
          <w:p w14:paraId="6647F18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6DCF9B6" w14:textId="77777777" w:rsidTr="002E2EEF">
        <w:trPr>
          <w:trHeight w:val="315"/>
        </w:trPr>
        <w:tc>
          <w:tcPr>
            <w:tcW w:w="1180" w:type="dxa"/>
            <w:tcBorders>
              <w:top w:val="nil"/>
              <w:left w:val="single" w:sz="4" w:space="0" w:color="auto"/>
              <w:bottom w:val="single" w:sz="4" w:space="0" w:color="auto"/>
              <w:right w:val="single" w:sz="4" w:space="0" w:color="auto"/>
            </w:tcBorders>
          </w:tcPr>
          <w:p w14:paraId="0F3FA3C2"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779F61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CE17A36"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21.501-93 "СПДС. Правила выполнения архитектурно- строительных рабочих чертежей";</w:t>
            </w:r>
          </w:p>
        </w:tc>
        <w:tc>
          <w:tcPr>
            <w:tcW w:w="1830" w:type="dxa"/>
            <w:tcBorders>
              <w:top w:val="nil"/>
              <w:left w:val="nil"/>
              <w:bottom w:val="single" w:sz="4" w:space="0" w:color="auto"/>
              <w:right w:val="single" w:sz="4" w:space="0" w:color="auto"/>
            </w:tcBorders>
            <w:shd w:val="clear" w:color="auto" w:fill="auto"/>
            <w:hideMark/>
          </w:tcPr>
          <w:p w14:paraId="311A3E8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72EF842" w14:textId="77777777" w:rsidTr="002E2EEF">
        <w:trPr>
          <w:trHeight w:val="315"/>
        </w:trPr>
        <w:tc>
          <w:tcPr>
            <w:tcW w:w="1180" w:type="dxa"/>
            <w:tcBorders>
              <w:top w:val="nil"/>
              <w:left w:val="single" w:sz="4" w:space="0" w:color="auto"/>
              <w:bottom w:val="single" w:sz="4" w:space="0" w:color="auto"/>
              <w:right w:val="single" w:sz="4" w:space="0" w:color="auto"/>
            </w:tcBorders>
          </w:tcPr>
          <w:p w14:paraId="766497F3"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0C26478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391EE0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12.2.049-80 "ССБТ. Оборудование производственное. Общие эргономические требования";</w:t>
            </w:r>
          </w:p>
        </w:tc>
        <w:tc>
          <w:tcPr>
            <w:tcW w:w="1830" w:type="dxa"/>
            <w:tcBorders>
              <w:top w:val="nil"/>
              <w:left w:val="nil"/>
              <w:bottom w:val="single" w:sz="4" w:space="0" w:color="auto"/>
              <w:right w:val="single" w:sz="4" w:space="0" w:color="auto"/>
            </w:tcBorders>
            <w:shd w:val="clear" w:color="auto" w:fill="auto"/>
            <w:hideMark/>
          </w:tcPr>
          <w:p w14:paraId="0064D43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AA6FC1A" w14:textId="77777777" w:rsidTr="002E2EEF">
        <w:trPr>
          <w:trHeight w:val="315"/>
        </w:trPr>
        <w:tc>
          <w:tcPr>
            <w:tcW w:w="1180" w:type="dxa"/>
            <w:tcBorders>
              <w:top w:val="nil"/>
              <w:left w:val="single" w:sz="4" w:space="0" w:color="auto"/>
              <w:bottom w:val="single" w:sz="4" w:space="0" w:color="auto"/>
              <w:right w:val="single" w:sz="4" w:space="0" w:color="auto"/>
            </w:tcBorders>
          </w:tcPr>
          <w:p w14:paraId="1FF6DC7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C75677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F0F726A"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2.601-2006 "Единая система конструкторской документации. Эксплуатационные документы";</w:t>
            </w:r>
          </w:p>
        </w:tc>
        <w:tc>
          <w:tcPr>
            <w:tcW w:w="1830" w:type="dxa"/>
            <w:tcBorders>
              <w:top w:val="nil"/>
              <w:left w:val="nil"/>
              <w:bottom w:val="single" w:sz="4" w:space="0" w:color="auto"/>
              <w:right w:val="single" w:sz="4" w:space="0" w:color="auto"/>
            </w:tcBorders>
            <w:shd w:val="clear" w:color="auto" w:fill="auto"/>
            <w:hideMark/>
          </w:tcPr>
          <w:p w14:paraId="2EA4FDB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B6A4339" w14:textId="77777777" w:rsidTr="002E2EEF">
        <w:trPr>
          <w:trHeight w:val="315"/>
        </w:trPr>
        <w:tc>
          <w:tcPr>
            <w:tcW w:w="1180" w:type="dxa"/>
            <w:tcBorders>
              <w:top w:val="nil"/>
              <w:left w:val="single" w:sz="4" w:space="0" w:color="auto"/>
              <w:bottom w:val="single" w:sz="4" w:space="0" w:color="auto"/>
              <w:right w:val="single" w:sz="4" w:space="0" w:color="auto"/>
            </w:tcBorders>
          </w:tcPr>
          <w:p w14:paraId="43222D03"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125B57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EAE725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9.402-2004 "Покрытия лакокрасочные. Подготовка металлических поверхностей перед окрашиванием";</w:t>
            </w:r>
          </w:p>
        </w:tc>
        <w:tc>
          <w:tcPr>
            <w:tcW w:w="1830" w:type="dxa"/>
            <w:tcBorders>
              <w:top w:val="nil"/>
              <w:left w:val="nil"/>
              <w:bottom w:val="single" w:sz="4" w:space="0" w:color="auto"/>
              <w:right w:val="single" w:sz="4" w:space="0" w:color="auto"/>
            </w:tcBorders>
            <w:shd w:val="clear" w:color="auto" w:fill="auto"/>
            <w:hideMark/>
          </w:tcPr>
          <w:p w14:paraId="35662A1C"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F94BF41" w14:textId="77777777" w:rsidTr="002E2EEF">
        <w:trPr>
          <w:trHeight w:val="315"/>
        </w:trPr>
        <w:tc>
          <w:tcPr>
            <w:tcW w:w="1180" w:type="dxa"/>
            <w:tcBorders>
              <w:top w:val="nil"/>
              <w:left w:val="single" w:sz="4" w:space="0" w:color="auto"/>
              <w:bottom w:val="single" w:sz="4" w:space="0" w:color="auto"/>
              <w:right w:val="single" w:sz="4" w:space="0" w:color="auto"/>
            </w:tcBorders>
          </w:tcPr>
          <w:p w14:paraId="26A1AD63"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238573F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1BEFC76"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1759.0-87* "Болты, винты, шпильки и гайки. Технические условия";</w:t>
            </w:r>
          </w:p>
        </w:tc>
        <w:tc>
          <w:tcPr>
            <w:tcW w:w="1830" w:type="dxa"/>
            <w:tcBorders>
              <w:top w:val="nil"/>
              <w:left w:val="nil"/>
              <w:bottom w:val="single" w:sz="4" w:space="0" w:color="auto"/>
              <w:right w:val="single" w:sz="4" w:space="0" w:color="auto"/>
            </w:tcBorders>
            <w:shd w:val="clear" w:color="auto" w:fill="auto"/>
            <w:hideMark/>
          </w:tcPr>
          <w:p w14:paraId="26E80F03"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D32F20D" w14:textId="77777777" w:rsidTr="002E2EEF">
        <w:trPr>
          <w:trHeight w:val="315"/>
        </w:trPr>
        <w:tc>
          <w:tcPr>
            <w:tcW w:w="1180" w:type="dxa"/>
            <w:tcBorders>
              <w:top w:val="nil"/>
              <w:left w:val="single" w:sz="4" w:space="0" w:color="auto"/>
              <w:bottom w:val="single" w:sz="4" w:space="0" w:color="auto"/>
              <w:right w:val="single" w:sz="4" w:space="0" w:color="auto"/>
            </w:tcBorders>
          </w:tcPr>
          <w:p w14:paraId="787A004B"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B6A3BB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582196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2246-70* "Проволока стальная сварочная. Технические условия";</w:t>
            </w:r>
          </w:p>
        </w:tc>
        <w:tc>
          <w:tcPr>
            <w:tcW w:w="1830" w:type="dxa"/>
            <w:tcBorders>
              <w:top w:val="nil"/>
              <w:left w:val="nil"/>
              <w:bottom w:val="single" w:sz="4" w:space="0" w:color="auto"/>
              <w:right w:val="single" w:sz="4" w:space="0" w:color="auto"/>
            </w:tcBorders>
            <w:shd w:val="clear" w:color="auto" w:fill="auto"/>
            <w:hideMark/>
          </w:tcPr>
          <w:p w14:paraId="5B162FC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7B7DCC1" w14:textId="77777777" w:rsidTr="002E2EEF">
        <w:trPr>
          <w:trHeight w:val="630"/>
        </w:trPr>
        <w:tc>
          <w:tcPr>
            <w:tcW w:w="1180" w:type="dxa"/>
            <w:tcBorders>
              <w:top w:val="nil"/>
              <w:left w:val="single" w:sz="4" w:space="0" w:color="auto"/>
              <w:bottom w:val="single" w:sz="4" w:space="0" w:color="auto"/>
              <w:right w:val="single" w:sz="4" w:space="0" w:color="auto"/>
            </w:tcBorders>
          </w:tcPr>
          <w:p w14:paraId="267CCEF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1D1D99E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3A5EC2B"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9238-83 "Габариты приближения строений и подвижного состава железных дорог колеи 1520 (1524) мм";</w:t>
            </w:r>
          </w:p>
        </w:tc>
        <w:tc>
          <w:tcPr>
            <w:tcW w:w="1830" w:type="dxa"/>
            <w:tcBorders>
              <w:top w:val="nil"/>
              <w:left w:val="nil"/>
              <w:bottom w:val="single" w:sz="4" w:space="0" w:color="auto"/>
              <w:right w:val="single" w:sz="4" w:space="0" w:color="auto"/>
            </w:tcBorders>
            <w:shd w:val="clear" w:color="auto" w:fill="auto"/>
            <w:hideMark/>
          </w:tcPr>
          <w:p w14:paraId="5F61D86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BDC41C6" w14:textId="77777777" w:rsidTr="002E2EEF">
        <w:trPr>
          <w:trHeight w:val="630"/>
        </w:trPr>
        <w:tc>
          <w:tcPr>
            <w:tcW w:w="1180" w:type="dxa"/>
            <w:tcBorders>
              <w:top w:val="nil"/>
              <w:left w:val="single" w:sz="4" w:space="0" w:color="auto"/>
              <w:bottom w:val="single" w:sz="4" w:space="0" w:color="auto"/>
              <w:right w:val="single" w:sz="4" w:space="0" w:color="auto"/>
            </w:tcBorders>
          </w:tcPr>
          <w:p w14:paraId="739CC32F"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FF8D19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678C8C4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9454-78* "Металлы. Метод испытания на ударный изгиб при пониженных, комнатной и повышенных температурах";</w:t>
            </w:r>
          </w:p>
        </w:tc>
        <w:tc>
          <w:tcPr>
            <w:tcW w:w="1830" w:type="dxa"/>
            <w:tcBorders>
              <w:top w:val="nil"/>
              <w:left w:val="nil"/>
              <w:bottom w:val="single" w:sz="4" w:space="0" w:color="auto"/>
              <w:right w:val="single" w:sz="4" w:space="0" w:color="auto"/>
            </w:tcBorders>
            <w:shd w:val="clear" w:color="auto" w:fill="auto"/>
            <w:hideMark/>
          </w:tcPr>
          <w:p w14:paraId="15EF640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186380D" w14:textId="77777777" w:rsidTr="002E2EEF">
        <w:trPr>
          <w:trHeight w:val="630"/>
        </w:trPr>
        <w:tc>
          <w:tcPr>
            <w:tcW w:w="1180" w:type="dxa"/>
            <w:tcBorders>
              <w:top w:val="nil"/>
              <w:left w:val="single" w:sz="4" w:space="0" w:color="auto"/>
              <w:bottom w:val="single" w:sz="4" w:space="0" w:color="auto"/>
              <w:right w:val="single" w:sz="4" w:space="0" w:color="auto"/>
            </w:tcBorders>
          </w:tcPr>
          <w:p w14:paraId="6BD40060"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F1F4C99"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2ECA6ED0"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ГОСТ 9467-75* "Электроды покрытые металлические для ручной дуговой сварки конструкционной и теплоустойчивых сталей. Типы"; </w:t>
            </w:r>
          </w:p>
        </w:tc>
        <w:tc>
          <w:tcPr>
            <w:tcW w:w="1830" w:type="dxa"/>
            <w:tcBorders>
              <w:top w:val="nil"/>
              <w:left w:val="nil"/>
              <w:bottom w:val="single" w:sz="4" w:space="0" w:color="auto"/>
              <w:right w:val="single" w:sz="4" w:space="0" w:color="auto"/>
            </w:tcBorders>
            <w:shd w:val="clear" w:color="auto" w:fill="auto"/>
            <w:hideMark/>
          </w:tcPr>
          <w:p w14:paraId="2709E440"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88D1552" w14:textId="77777777" w:rsidTr="002E2EEF">
        <w:trPr>
          <w:trHeight w:val="315"/>
        </w:trPr>
        <w:tc>
          <w:tcPr>
            <w:tcW w:w="1180" w:type="dxa"/>
            <w:tcBorders>
              <w:top w:val="nil"/>
              <w:left w:val="single" w:sz="4" w:space="0" w:color="auto"/>
              <w:bottom w:val="single" w:sz="4" w:space="0" w:color="auto"/>
              <w:right w:val="single" w:sz="4" w:space="0" w:color="auto"/>
            </w:tcBorders>
          </w:tcPr>
          <w:p w14:paraId="55212B8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48FCDF4"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BDD09C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xml:space="preserve">ГОСТ 18123-82* "Шайбы. Общие технические условия"; </w:t>
            </w:r>
          </w:p>
        </w:tc>
        <w:tc>
          <w:tcPr>
            <w:tcW w:w="1830" w:type="dxa"/>
            <w:tcBorders>
              <w:top w:val="nil"/>
              <w:left w:val="nil"/>
              <w:bottom w:val="single" w:sz="4" w:space="0" w:color="auto"/>
              <w:right w:val="single" w:sz="4" w:space="0" w:color="auto"/>
            </w:tcBorders>
            <w:shd w:val="clear" w:color="auto" w:fill="auto"/>
            <w:hideMark/>
          </w:tcPr>
          <w:p w14:paraId="79CC956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5772641" w14:textId="77777777" w:rsidTr="002E2EEF">
        <w:trPr>
          <w:trHeight w:val="315"/>
        </w:trPr>
        <w:tc>
          <w:tcPr>
            <w:tcW w:w="1180" w:type="dxa"/>
            <w:tcBorders>
              <w:top w:val="nil"/>
              <w:left w:val="single" w:sz="4" w:space="0" w:color="auto"/>
              <w:bottom w:val="single" w:sz="4" w:space="0" w:color="auto"/>
              <w:right w:val="single" w:sz="4" w:space="0" w:color="auto"/>
            </w:tcBorders>
          </w:tcPr>
          <w:p w14:paraId="1777B08D"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5BCC8D1"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670F197"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23118-2012 "Конструкции стальные строительные";</w:t>
            </w:r>
          </w:p>
        </w:tc>
        <w:tc>
          <w:tcPr>
            <w:tcW w:w="1830" w:type="dxa"/>
            <w:tcBorders>
              <w:top w:val="nil"/>
              <w:left w:val="nil"/>
              <w:bottom w:val="single" w:sz="4" w:space="0" w:color="auto"/>
              <w:right w:val="single" w:sz="4" w:space="0" w:color="auto"/>
            </w:tcBorders>
            <w:shd w:val="clear" w:color="auto" w:fill="auto"/>
            <w:hideMark/>
          </w:tcPr>
          <w:p w14:paraId="05F0E46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7AE9DFE0" w14:textId="77777777" w:rsidTr="002E2EEF">
        <w:trPr>
          <w:trHeight w:val="315"/>
        </w:trPr>
        <w:tc>
          <w:tcPr>
            <w:tcW w:w="1180" w:type="dxa"/>
            <w:tcBorders>
              <w:top w:val="nil"/>
              <w:left w:val="single" w:sz="4" w:space="0" w:color="auto"/>
              <w:bottom w:val="single" w:sz="4" w:space="0" w:color="auto"/>
              <w:right w:val="single" w:sz="4" w:space="0" w:color="auto"/>
            </w:tcBorders>
          </w:tcPr>
          <w:p w14:paraId="47032F2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033E292"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4187F63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27772-88* "Прокат для строительных стальных конструкций. Общие технические условия";</w:t>
            </w:r>
          </w:p>
        </w:tc>
        <w:tc>
          <w:tcPr>
            <w:tcW w:w="1830" w:type="dxa"/>
            <w:tcBorders>
              <w:top w:val="nil"/>
              <w:left w:val="nil"/>
              <w:bottom w:val="single" w:sz="4" w:space="0" w:color="auto"/>
              <w:right w:val="single" w:sz="4" w:space="0" w:color="auto"/>
            </w:tcBorders>
            <w:shd w:val="clear" w:color="auto" w:fill="auto"/>
            <w:hideMark/>
          </w:tcPr>
          <w:p w14:paraId="17FDB3D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A1B43B0" w14:textId="77777777" w:rsidTr="002E2EEF">
        <w:trPr>
          <w:trHeight w:val="315"/>
        </w:trPr>
        <w:tc>
          <w:tcPr>
            <w:tcW w:w="1180" w:type="dxa"/>
            <w:tcBorders>
              <w:top w:val="nil"/>
              <w:left w:val="single" w:sz="4" w:space="0" w:color="auto"/>
              <w:bottom w:val="single" w:sz="4" w:space="0" w:color="auto"/>
              <w:right w:val="single" w:sz="4" w:space="0" w:color="auto"/>
            </w:tcBorders>
          </w:tcPr>
          <w:p w14:paraId="793E9639"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711600A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424729D"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ГОСТ 31565-2012 "Кабельные изделия. Требования пожарной безопасности";</w:t>
            </w:r>
          </w:p>
        </w:tc>
        <w:tc>
          <w:tcPr>
            <w:tcW w:w="1830" w:type="dxa"/>
            <w:tcBorders>
              <w:top w:val="nil"/>
              <w:left w:val="nil"/>
              <w:bottom w:val="single" w:sz="4" w:space="0" w:color="auto"/>
              <w:right w:val="single" w:sz="4" w:space="0" w:color="auto"/>
            </w:tcBorders>
            <w:shd w:val="clear" w:color="auto" w:fill="auto"/>
            <w:hideMark/>
          </w:tcPr>
          <w:p w14:paraId="354DF0C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B0BE930" w14:textId="77777777" w:rsidTr="002E2EEF">
        <w:trPr>
          <w:trHeight w:val="630"/>
        </w:trPr>
        <w:tc>
          <w:tcPr>
            <w:tcW w:w="1180" w:type="dxa"/>
            <w:tcBorders>
              <w:top w:val="nil"/>
              <w:left w:val="single" w:sz="4" w:space="0" w:color="auto"/>
              <w:bottom w:val="single" w:sz="4" w:space="0" w:color="auto"/>
              <w:right w:val="single" w:sz="4" w:space="0" w:color="auto"/>
            </w:tcBorders>
          </w:tcPr>
          <w:p w14:paraId="5300634B" w14:textId="77777777" w:rsidR="00472FF6" w:rsidRPr="00135964" w:rsidRDefault="00472FF6" w:rsidP="00472FF6">
            <w:pPr>
              <w:pStyle w:val="22"/>
              <w:numPr>
                <w:ilvl w:val="2"/>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50EE227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AAD107C"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РД 34.35.310-97. "Общие технические требования к микропроцессорным устройствам защиты и автоматики</w:t>
            </w:r>
            <w:r w:rsidRPr="00135964">
              <w:rPr>
                <w:rFonts w:ascii="Times New Roman" w:eastAsia="Times New Roman" w:hAnsi="Times New Roman" w:cs="Times New Roman"/>
                <w:sz w:val="24"/>
                <w:szCs w:val="24"/>
                <w:lang w:eastAsia="ru-RU"/>
              </w:rPr>
              <w:br/>
              <w:t xml:space="preserve">энергосистем"; </w:t>
            </w:r>
          </w:p>
        </w:tc>
        <w:tc>
          <w:tcPr>
            <w:tcW w:w="1830" w:type="dxa"/>
            <w:tcBorders>
              <w:top w:val="nil"/>
              <w:left w:val="nil"/>
              <w:bottom w:val="single" w:sz="4" w:space="0" w:color="auto"/>
              <w:right w:val="single" w:sz="4" w:space="0" w:color="auto"/>
            </w:tcBorders>
            <w:shd w:val="clear" w:color="auto" w:fill="auto"/>
            <w:hideMark/>
          </w:tcPr>
          <w:p w14:paraId="3C5E5C6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21FE5946" w14:textId="77777777" w:rsidTr="002E2EEF">
        <w:trPr>
          <w:trHeight w:val="630"/>
        </w:trPr>
        <w:tc>
          <w:tcPr>
            <w:tcW w:w="1180" w:type="dxa"/>
            <w:tcBorders>
              <w:top w:val="nil"/>
              <w:left w:val="single" w:sz="4" w:space="0" w:color="auto"/>
              <w:bottom w:val="single" w:sz="4" w:space="0" w:color="auto"/>
              <w:right w:val="single" w:sz="4" w:space="0" w:color="auto"/>
            </w:tcBorders>
          </w:tcPr>
          <w:p w14:paraId="62FD7D06"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31B23DED"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1DFE726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Постановление Правительства Республики Казахстан от 9 октября 2014 года № 1077 "Об утверждении Правил пожарной безопасности"</w:t>
            </w:r>
          </w:p>
        </w:tc>
        <w:tc>
          <w:tcPr>
            <w:tcW w:w="1830" w:type="dxa"/>
            <w:tcBorders>
              <w:top w:val="nil"/>
              <w:left w:val="nil"/>
              <w:bottom w:val="single" w:sz="4" w:space="0" w:color="auto"/>
              <w:right w:val="single" w:sz="4" w:space="0" w:color="auto"/>
            </w:tcBorders>
            <w:shd w:val="clear" w:color="auto" w:fill="auto"/>
            <w:hideMark/>
          </w:tcPr>
          <w:p w14:paraId="4577DA4B"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6CAE3A29" w14:textId="77777777" w:rsidTr="002E2EEF">
        <w:trPr>
          <w:trHeight w:val="315"/>
        </w:trPr>
        <w:tc>
          <w:tcPr>
            <w:tcW w:w="1180" w:type="dxa"/>
            <w:tcBorders>
              <w:top w:val="nil"/>
              <w:left w:val="single" w:sz="4" w:space="0" w:color="auto"/>
              <w:bottom w:val="single" w:sz="4" w:space="0" w:color="auto"/>
              <w:right w:val="single" w:sz="4" w:space="0" w:color="auto"/>
            </w:tcBorders>
          </w:tcPr>
          <w:p w14:paraId="35B386BB"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4344858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36C384D4"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ПУЭ "Правила устройства электроустановок РК"</w:t>
            </w:r>
          </w:p>
        </w:tc>
        <w:tc>
          <w:tcPr>
            <w:tcW w:w="1830" w:type="dxa"/>
            <w:tcBorders>
              <w:top w:val="nil"/>
              <w:left w:val="nil"/>
              <w:bottom w:val="single" w:sz="4" w:space="0" w:color="auto"/>
              <w:right w:val="single" w:sz="4" w:space="0" w:color="auto"/>
            </w:tcBorders>
            <w:shd w:val="clear" w:color="auto" w:fill="auto"/>
            <w:hideMark/>
          </w:tcPr>
          <w:p w14:paraId="05CB8B5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5145115B" w14:textId="77777777" w:rsidTr="002E2EEF">
        <w:trPr>
          <w:trHeight w:val="630"/>
        </w:trPr>
        <w:tc>
          <w:tcPr>
            <w:tcW w:w="1180" w:type="dxa"/>
            <w:tcBorders>
              <w:top w:val="nil"/>
              <w:left w:val="single" w:sz="4" w:space="0" w:color="auto"/>
              <w:bottom w:val="single" w:sz="4" w:space="0" w:color="auto"/>
              <w:right w:val="single" w:sz="4" w:space="0" w:color="auto"/>
            </w:tcBorders>
          </w:tcPr>
          <w:p w14:paraId="72FA2CC1"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0293DDAE"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7DAC0F8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СП РК 2.02-104-2014 "Оборудование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tc>
        <w:tc>
          <w:tcPr>
            <w:tcW w:w="1830" w:type="dxa"/>
            <w:tcBorders>
              <w:top w:val="nil"/>
              <w:left w:val="nil"/>
              <w:bottom w:val="single" w:sz="4" w:space="0" w:color="auto"/>
              <w:right w:val="single" w:sz="4" w:space="0" w:color="auto"/>
            </w:tcBorders>
            <w:shd w:val="clear" w:color="auto" w:fill="auto"/>
            <w:hideMark/>
          </w:tcPr>
          <w:p w14:paraId="4CDCE4DF"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4ECDEC2E" w14:textId="77777777" w:rsidTr="002E2EEF">
        <w:trPr>
          <w:trHeight w:val="945"/>
        </w:trPr>
        <w:tc>
          <w:tcPr>
            <w:tcW w:w="1180" w:type="dxa"/>
            <w:tcBorders>
              <w:top w:val="nil"/>
              <w:left w:val="single" w:sz="4" w:space="0" w:color="auto"/>
              <w:bottom w:val="single" w:sz="4" w:space="0" w:color="auto"/>
              <w:right w:val="single" w:sz="4" w:space="0" w:color="auto"/>
            </w:tcBorders>
          </w:tcPr>
          <w:p w14:paraId="61B7C1CC"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6192A4F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1CFB39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Приказ Министра национальной экономики Республики Казахстан от 28 февраля 2015 года № 174 об утверждении Санитарных правил "Санитарно-эпидемиологические требования к зданиям и сооружениям производственного назначения"</w:t>
            </w:r>
          </w:p>
        </w:tc>
        <w:tc>
          <w:tcPr>
            <w:tcW w:w="1830" w:type="dxa"/>
            <w:tcBorders>
              <w:top w:val="nil"/>
              <w:left w:val="nil"/>
              <w:bottom w:val="single" w:sz="4" w:space="0" w:color="auto"/>
              <w:right w:val="single" w:sz="4" w:space="0" w:color="auto"/>
            </w:tcBorders>
            <w:shd w:val="clear" w:color="auto" w:fill="auto"/>
            <w:hideMark/>
          </w:tcPr>
          <w:p w14:paraId="28292DC7"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FF2A5A4" w14:textId="77777777" w:rsidTr="002E2EEF">
        <w:trPr>
          <w:trHeight w:val="945"/>
        </w:trPr>
        <w:tc>
          <w:tcPr>
            <w:tcW w:w="1180" w:type="dxa"/>
            <w:tcBorders>
              <w:top w:val="nil"/>
              <w:left w:val="single" w:sz="4" w:space="0" w:color="auto"/>
              <w:bottom w:val="single" w:sz="4" w:space="0" w:color="auto"/>
              <w:right w:val="single" w:sz="4" w:space="0" w:color="auto"/>
            </w:tcBorders>
          </w:tcPr>
          <w:p w14:paraId="4CEA8617" w14:textId="77777777" w:rsidR="00472FF6" w:rsidRPr="002D523D" w:rsidRDefault="00472FF6" w:rsidP="00472FF6">
            <w:pPr>
              <w:pStyle w:val="22"/>
              <w:numPr>
                <w:ilvl w:val="2"/>
                <w:numId w:val="15"/>
              </w:numPr>
              <w:shd w:val="clear" w:color="auto" w:fill="auto"/>
              <w:spacing w:before="0" w:line="240" w:lineRule="auto"/>
              <w:jc w:val="center"/>
              <w:rPr>
                <w:sz w:val="24"/>
                <w:szCs w:val="24"/>
              </w:rPr>
            </w:pPr>
          </w:p>
        </w:tc>
        <w:tc>
          <w:tcPr>
            <w:tcW w:w="3256" w:type="dxa"/>
            <w:tcBorders>
              <w:top w:val="nil"/>
              <w:left w:val="single" w:sz="4" w:space="0" w:color="auto"/>
              <w:bottom w:val="single" w:sz="4" w:space="0" w:color="auto"/>
              <w:right w:val="single" w:sz="4" w:space="0" w:color="auto"/>
            </w:tcBorders>
            <w:shd w:val="clear" w:color="auto" w:fill="auto"/>
            <w:hideMark/>
          </w:tcPr>
          <w:p w14:paraId="5C26F0FA"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c>
          <w:tcPr>
            <w:tcW w:w="8294" w:type="dxa"/>
            <w:tcBorders>
              <w:top w:val="nil"/>
              <w:left w:val="nil"/>
              <w:bottom w:val="single" w:sz="4" w:space="0" w:color="auto"/>
              <w:right w:val="single" w:sz="4" w:space="0" w:color="auto"/>
            </w:tcBorders>
            <w:shd w:val="clear" w:color="auto" w:fill="auto"/>
            <w:hideMark/>
          </w:tcPr>
          <w:p w14:paraId="5CF791BE"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Данный список НТД не является полным и окончательным. При проектировании и изготовлении оборудования необходимо</w:t>
            </w:r>
            <w:r w:rsidRPr="00135964">
              <w:rPr>
                <w:rFonts w:ascii="Times New Roman" w:eastAsia="Times New Roman" w:hAnsi="Times New Roman" w:cs="Times New Roman"/>
                <w:sz w:val="24"/>
                <w:szCs w:val="24"/>
                <w:lang w:eastAsia="ru-RU"/>
              </w:rPr>
              <w:br/>
              <w:t xml:space="preserve">руководствоваться последними редакциями документов, необходимых и действующих в РК. </w:t>
            </w:r>
          </w:p>
        </w:tc>
        <w:tc>
          <w:tcPr>
            <w:tcW w:w="1830" w:type="dxa"/>
            <w:tcBorders>
              <w:top w:val="nil"/>
              <w:left w:val="nil"/>
              <w:bottom w:val="single" w:sz="4" w:space="0" w:color="auto"/>
              <w:right w:val="single" w:sz="4" w:space="0" w:color="auto"/>
            </w:tcBorders>
            <w:shd w:val="clear" w:color="auto" w:fill="auto"/>
            <w:hideMark/>
          </w:tcPr>
          <w:p w14:paraId="209F079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08AE4EA2" w14:textId="77777777" w:rsidTr="002E2EEF">
        <w:trPr>
          <w:trHeight w:val="315"/>
        </w:trPr>
        <w:tc>
          <w:tcPr>
            <w:tcW w:w="1180" w:type="dxa"/>
            <w:tcBorders>
              <w:top w:val="nil"/>
              <w:left w:val="single" w:sz="4" w:space="0" w:color="auto"/>
              <w:bottom w:val="single" w:sz="4" w:space="0" w:color="auto"/>
              <w:right w:val="single" w:sz="4" w:space="0" w:color="auto"/>
            </w:tcBorders>
          </w:tcPr>
          <w:p w14:paraId="6AC93521" w14:textId="77777777" w:rsidR="00472FF6" w:rsidRPr="00135964" w:rsidRDefault="00472FF6" w:rsidP="00472FF6">
            <w:pPr>
              <w:pStyle w:val="22"/>
              <w:numPr>
                <w:ilvl w:val="1"/>
                <w:numId w:val="15"/>
              </w:numPr>
              <w:shd w:val="clear" w:color="auto" w:fill="auto"/>
              <w:spacing w:before="0" w:line="240" w:lineRule="auto"/>
              <w:jc w:val="center"/>
              <w:rPr>
                <w:lang w:eastAsia="ru-RU"/>
              </w:rPr>
            </w:pPr>
          </w:p>
        </w:tc>
        <w:tc>
          <w:tcPr>
            <w:tcW w:w="3256" w:type="dxa"/>
            <w:tcBorders>
              <w:top w:val="nil"/>
              <w:left w:val="single" w:sz="4" w:space="0" w:color="auto"/>
              <w:bottom w:val="single" w:sz="4" w:space="0" w:color="auto"/>
              <w:right w:val="single" w:sz="4" w:space="0" w:color="auto"/>
            </w:tcBorders>
            <w:shd w:val="clear" w:color="auto" w:fill="auto"/>
            <w:hideMark/>
          </w:tcPr>
          <w:p w14:paraId="440827CD" w14:textId="77777777" w:rsidR="00472FF6" w:rsidRPr="00135964" w:rsidRDefault="00472FF6" w:rsidP="00472FF6">
            <w:pPr>
              <w:spacing w:after="0" w:line="240" w:lineRule="auto"/>
              <w:rPr>
                <w:rFonts w:ascii="Times New Roman" w:eastAsia="Times New Roman" w:hAnsi="Times New Roman" w:cs="Times New Roman"/>
                <w:b/>
                <w:bCs/>
                <w:lang w:eastAsia="ru-RU"/>
              </w:rPr>
            </w:pPr>
            <w:r w:rsidRPr="00135964">
              <w:rPr>
                <w:rFonts w:ascii="Times New Roman" w:eastAsia="Times New Roman" w:hAnsi="Times New Roman" w:cs="Times New Roman"/>
                <w:b/>
                <w:bCs/>
                <w:lang w:eastAsia="ru-RU"/>
              </w:rPr>
              <w:t>Приложения</w:t>
            </w:r>
          </w:p>
        </w:tc>
        <w:tc>
          <w:tcPr>
            <w:tcW w:w="8294" w:type="dxa"/>
            <w:tcBorders>
              <w:top w:val="nil"/>
              <w:left w:val="nil"/>
              <w:bottom w:val="single" w:sz="4" w:space="0" w:color="auto"/>
              <w:right w:val="single" w:sz="4" w:space="0" w:color="auto"/>
            </w:tcBorders>
            <w:shd w:val="clear" w:color="auto" w:fill="auto"/>
            <w:hideMark/>
          </w:tcPr>
          <w:p w14:paraId="07EBC435"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single" w:sz="4" w:space="0" w:color="auto"/>
              <w:right w:val="single" w:sz="4" w:space="0" w:color="auto"/>
            </w:tcBorders>
            <w:shd w:val="clear" w:color="auto" w:fill="auto"/>
            <w:hideMark/>
          </w:tcPr>
          <w:p w14:paraId="7AD2EBD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37F56143" w14:textId="77777777" w:rsidTr="00173CA8">
        <w:trPr>
          <w:trHeight w:val="315"/>
        </w:trPr>
        <w:tc>
          <w:tcPr>
            <w:tcW w:w="1180" w:type="dxa"/>
            <w:tcBorders>
              <w:top w:val="nil"/>
              <w:left w:val="single" w:sz="4" w:space="0" w:color="auto"/>
              <w:bottom w:val="nil"/>
              <w:right w:val="single" w:sz="4" w:space="0" w:color="auto"/>
            </w:tcBorders>
          </w:tcPr>
          <w:p w14:paraId="220B40E5" w14:textId="77777777" w:rsidR="00472FF6" w:rsidRPr="00135964" w:rsidRDefault="00472FF6" w:rsidP="00472FF6">
            <w:pPr>
              <w:spacing w:after="0" w:line="240" w:lineRule="auto"/>
              <w:rPr>
                <w:rFonts w:ascii="Times New Roman" w:eastAsia="Times New Roman" w:hAnsi="Times New Roman" w:cs="Times New Roman"/>
                <w:lang w:eastAsia="ru-RU"/>
              </w:rPr>
            </w:pPr>
          </w:p>
        </w:tc>
        <w:tc>
          <w:tcPr>
            <w:tcW w:w="3256" w:type="dxa"/>
            <w:tcBorders>
              <w:top w:val="nil"/>
              <w:left w:val="single" w:sz="4" w:space="0" w:color="auto"/>
              <w:bottom w:val="nil"/>
              <w:right w:val="single" w:sz="4" w:space="0" w:color="auto"/>
            </w:tcBorders>
            <w:shd w:val="clear" w:color="auto" w:fill="auto"/>
            <w:hideMark/>
          </w:tcPr>
          <w:p w14:paraId="24C552D5"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Приложение 1. Главная электрическая схема</w:t>
            </w:r>
          </w:p>
        </w:tc>
        <w:tc>
          <w:tcPr>
            <w:tcW w:w="8294" w:type="dxa"/>
            <w:tcBorders>
              <w:top w:val="nil"/>
              <w:left w:val="nil"/>
              <w:bottom w:val="nil"/>
              <w:right w:val="single" w:sz="4" w:space="0" w:color="auto"/>
            </w:tcBorders>
            <w:shd w:val="clear" w:color="auto" w:fill="auto"/>
            <w:hideMark/>
          </w:tcPr>
          <w:p w14:paraId="41076D5A"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r w:rsidRPr="00135964">
              <w:rPr>
                <w:rFonts w:ascii="Times New Roman" w:eastAsia="Times New Roman" w:hAnsi="Times New Roman" w:cs="Times New Roman"/>
                <w:sz w:val="24"/>
                <w:szCs w:val="24"/>
                <w:lang w:eastAsia="ru-RU"/>
              </w:rPr>
              <w:t> </w:t>
            </w:r>
          </w:p>
        </w:tc>
        <w:tc>
          <w:tcPr>
            <w:tcW w:w="1830" w:type="dxa"/>
            <w:tcBorders>
              <w:top w:val="nil"/>
              <w:left w:val="nil"/>
              <w:bottom w:val="nil"/>
              <w:right w:val="single" w:sz="4" w:space="0" w:color="auto"/>
            </w:tcBorders>
            <w:shd w:val="clear" w:color="auto" w:fill="auto"/>
            <w:hideMark/>
          </w:tcPr>
          <w:p w14:paraId="54FAE378" w14:textId="77777777" w:rsidR="00472FF6" w:rsidRPr="00135964" w:rsidRDefault="00472FF6" w:rsidP="00472FF6">
            <w:pPr>
              <w:spacing w:after="0" w:line="240" w:lineRule="auto"/>
              <w:rPr>
                <w:rFonts w:ascii="Times New Roman" w:eastAsia="Times New Roman" w:hAnsi="Times New Roman" w:cs="Times New Roman"/>
                <w:lang w:eastAsia="ru-RU"/>
              </w:rPr>
            </w:pPr>
            <w:r w:rsidRPr="00135964">
              <w:rPr>
                <w:rFonts w:ascii="Times New Roman" w:eastAsia="Times New Roman" w:hAnsi="Times New Roman" w:cs="Times New Roman"/>
                <w:lang w:eastAsia="ru-RU"/>
              </w:rPr>
              <w:t> </w:t>
            </w:r>
          </w:p>
        </w:tc>
      </w:tr>
      <w:tr w:rsidR="00472FF6" w:rsidRPr="00135964" w14:paraId="13DDFB35" w14:textId="77777777" w:rsidTr="002E2EEF">
        <w:trPr>
          <w:trHeight w:val="315"/>
        </w:trPr>
        <w:tc>
          <w:tcPr>
            <w:tcW w:w="1180" w:type="dxa"/>
            <w:tcBorders>
              <w:top w:val="nil"/>
              <w:left w:val="single" w:sz="4" w:space="0" w:color="auto"/>
              <w:bottom w:val="single" w:sz="4" w:space="0" w:color="auto"/>
              <w:right w:val="single" w:sz="4" w:space="0" w:color="auto"/>
            </w:tcBorders>
          </w:tcPr>
          <w:p w14:paraId="79DAC5BE" w14:textId="77777777" w:rsidR="00472FF6" w:rsidRPr="00135964" w:rsidRDefault="00472FF6" w:rsidP="00472FF6">
            <w:pPr>
              <w:spacing w:after="0" w:line="240" w:lineRule="auto"/>
              <w:rPr>
                <w:rFonts w:ascii="Times New Roman" w:eastAsia="Times New Roman" w:hAnsi="Times New Roman" w:cs="Times New Roman"/>
                <w:lang w:eastAsia="ru-RU"/>
              </w:rPr>
            </w:pPr>
          </w:p>
        </w:tc>
        <w:tc>
          <w:tcPr>
            <w:tcW w:w="3256" w:type="dxa"/>
            <w:tcBorders>
              <w:top w:val="nil"/>
              <w:left w:val="single" w:sz="4" w:space="0" w:color="auto"/>
              <w:bottom w:val="single" w:sz="4" w:space="0" w:color="auto"/>
              <w:right w:val="single" w:sz="4" w:space="0" w:color="auto"/>
            </w:tcBorders>
            <w:shd w:val="clear" w:color="auto" w:fill="auto"/>
          </w:tcPr>
          <w:p w14:paraId="58E0F971" w14:textId="6CB99581" w:rsidR="00472FF6" w:rsidRPr="00135964" w:rsidRDefault="00472FF6" w:rsidP="00472F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 Техническая информация по устройству мониторинга инверторами</w:t>
            </w:r>
          </w:p>
        </w:tc>
        <w:tc>
          <w:tcPr>
            <w:tcW w:w="8294" w:type="dxa"/>
            <w:tcBorders>
              <w:top w:val="nil"/>
              <w:left w:val="nil"/>
              <w:bottom w:val="single" w:sz="4" w:space="0" w:color="auto"/>
              <w:right w:val="single" w:sz="4" w:space="0" w:color="auto"/>
            </w:tcBorders>
            <w:shd w:val="clear" w:color="auto" w:fill="auto"/>
          </w:tcPr>
          <w:p w14:paraId="49CE41C9" w14:textId="77777777" w:rsidR="00472FF6" w:rsidRPr="00135964" w:rsidRDefault="00472FF6" w:rsidP="00472FF6">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single" w:sz="4" w:space="0" w:color="auto"/>
              <w:right w:val="single" w:sz="4" w:space="0" w:color="auto"/>
            </w:tcBorders>
            <w:shd w:val="clear" w:color="auto" w:fill="auto"/>
          </w:tcPr>
          <w:p w14:paraId="08BE9EC7" w14:textId="77777777" w:rsidR="00472FF6" w:rsidRPr="00135964" w:rsidRDefault="00472FF6" w:rsidP="00472FF6">
            <w:pPr>
              <w:spacing w:after="0" w:line="240" w:lineRule="auto"/>
              <w:rPr>
                <w:rFonts w:ascii="Times New Roman" w:eastAsia="Times New Roman" w:hAnsi="Times New Roman" w:cs="Times New Roman"/>
                <w:lang w:eastAsia="ru-RU"/>
              </w:rPr>
            </w:pPr>
          </w:p>
        </w:tc>
      </w:tr>
    </w:tbl>
    <w:p w14:paraId="25DF3252" w14:textId="393B9C59" w:rsidR="00233BAF" w:rsidRPr="00173CA8" w:rsidRDefault="00233BAF" w:rsidP="0009252D">
      <w:pPr>
        <w:spacing w:after="0" w:line="240" w:lineRule="auto"/>
        <w:rPr>
          <w:rFonts w:ascii="Times New Roman" w:hAnsi="Times New Roman" w:cs="Times New Roman"/>
          <w:sz w:val="24"/>
          <w:szCs w:val="24"/>
        </w:rPr>
      </w:pPr>
    </w:p>
    <w:p w14:paraId="3EE9CACA" w14:textId="77777777" w:rsidR="003B010F" w:rsidRPr="00006131" w:rsidRDefault="003B010F" w:rsidP="0009252D">
      <w:pPr>
        <w:spacing w:after="0" w:line="240" w:lineRule="auto"/>
        <w:rPr>
          <w:rFonts w:ascii="Times New Roman" w:hAnsi="Times New Roman" w:cs="Times New Roman"/>
          <w:sz w:val="24"/>
          <w:szCs w:val="24"/>
        </w:rPr>
      </w:pPr>
    </w:p>
    <w:sectPr w:rsidR="003B010F" w:rsidRPr="00006131" w:rsidSect="00E81A7E">
      <w:headerReference w:type="default" r:id="rId8"/>
      <w:footerReference w:type="default" r:id="rId9"/>
      <w:headerReference w:type="first" r:id="rId10"/>
      <w:pgSz w:w="16838" w:h="11906" w:orient="landscape" w:code="9"/>
      <w:pgMar w:top="1418"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3D25" w14:textId="77777777" w:rsidR="00FA21D2" w:rsidRDefault="00FA21D2" w:rsidP="00CA462A">
      <w:pPr>
        <w:spacing w:after="0" w:line="240" w:lineRule="auto"/>
      </w:pPr>
      <w:r>
        <w:separator/>
      </w:r>
    </w:p>
  </w:endnote>
  <w:endnote w:type="continuationSeparator" w:id="0">
    <w:p w14:paraId="3AB1A3C0" w14:textId="77777777" w:rsidR="00FA21D2" w:rsidRDefault="00FA21D2" w:rsidP="00CA462A">
      <w:pPr>
        <w:spacing w:after="0" w:line="240" w:lineRule="auto"/>
      </w:pPr>
      <w:r>
        <w:continuationSeparator/>
      </w:r>
    </w:p>
  </w:endnote>
  <w:endnote w:type="continuationNotice" w:id="1">
    <w:p w14:paraId="7B8754BC" w14:textId="77777777" w:rsidR="00FA21D2" w:rsidRDefault="00FA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72095"/>
      <w:docPartObj>
        <w:docPartGallery w:val="Page Numbers (Bottom of Page)"/>
        <w:docPartUnique/>
      </w:docPartObj>
    </w:sdtPr>
    <w:sdtEndPr/>
    <w:sdtContent>
      <w:p w14:paraId="7A5C4DAD" w14:textId="2AF19B90" w:rsidR="00E7326D" w:rsidRDefault="00E7326D">
        <w:pPr>
          <w:pStyle w:val="a7"/>
          <w:jc w:val="right"/>
        </w:pPr>
        <w:r>
          <w:fldChar w:fldCharType="begin"/>
        </w:r>
        <w:r>
          <w:instrText>PAGE   \* MERGEFORMAT</w:instrText>
        </w:r>
        <w:r>
          <w:fldChar w:fldCharType="separate"/>
        </w:r>
        <w:r w:rsidR="004663F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E49B" w14:textId="77777777" w:rsidR="00FA21D2" w:rsidRDefault="00FA21D2" w:rsidP="00CA462A">
      <w:pPr>
        <w:spacing w:after="0" w:line="240" w:lineRule="auto"/>
      </w:pPr>
      <w:r>
        <w:separator/>
      </w:r>
    </w:p>
  </w:footnote>
  <w:footnote w:type="continuationSeparator" w:id="0">
    <w:p w14:paraId="1764E873" w14:textId="77777777" w:rsidR="00FA21D2" w:rsidRDefault="00FA21D2" w:rsidP="00CA462A">
      <w:pPr>
        <w:spacing w:after="0" w:line="240" w:lineRule="auto"/>
      </w:pPr>
      <w:r>
        <w:continuationSeparator/>
      </w:r>
    </w:p>
  </w:footnote>
  <w:footnote w:type="continuationNotice" w:id="1">
    <w:p w14:paraId="5C3D46EC" w14:textId="77777777" w:rsidR="00FA21D2" w:rsidRDefault="00FA2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A330" w14:textId="698B91DC" w:rsidR="00E71BE5" w:rsidRDefault="00E71BE5" w:rsidP="00B607EB">
    <w:pPr>
      <w:pStyle w:val="a5"/>
      <w:rPr>
        <w:rFonts w:ascii="Calibri" w:hAnsi="Calibri"/>
        <w:b/>
        <w:color w:val="C0504D"/>
        <w:sz w:val="14"/>
        <w:szCs w:val="14"/>
      </w:rPr>
    </w:pPr>
    <w:r>
      <w:rPr>
        <w:b/>
        <w:caps/>
        <w:noProof/>
        <w:color w:val="FF0000"/>
        <w:spacing w:val="50"/>
        <w:sz w:val="36"/>
        <w:szCs w:val="36"/>
        <w:lang w:eastAsia="ru-RU"/>
      </w:rPr>
      <w:drawing>
        <wp:inline distT="0" distB="0" distL="0" distR="0" wp14:anchorId="2A678342" wp14:editId="602348C0">
          <wp:extent cx="9565640" cy="425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5640" cy="42545"/>
                  </a:xfrm>
                  <a:prstGeom prst="rect">
                    <a:avLst/>
                  </a:prstGeom>
                  <a:noFill/>
                </pic:spPr>
              </pic:pic>
            </a:graphicData>
          </a:graphic>
        </wp:inline>
      </w:drawing>
    </w:r>
  </w:p>
  <w:p w14:paraId="41AD3B37" w14:textId="462FC49D" w:rsidR="00E7326D" w:rsidRDefault="00E7326D" w:rsidP="00B607EB">
    <w:pPr>
      <w:pStyle w:val="a5"/>
      <w:rPr>
        <w:rFonts w:ascii="Calibri" w:hAnsi="Calibri"/>
        <w:b/>
        <w:color w:val="C0504D"/>
        <w:sz w:val="14"/>
        <w:szCs w:val="14"/>
      </w:rPr>
    </w:pPr>
    <w:r w:rsidRPr="00EB1A37">
      <w:rPr>
        <w:rFonts w:ascii="Calibri" w:hAnsi="Calibri"/>
        <w:b/>
        <w:color w:val="C0504D"/>
        <w:sz w:val="14"/>
        <w:szCs w:val="14"/>
      </w:rPr>
      <w:tab/>
    </w:r>
    <w:r>
      <w:rPr>
        <w:noProof/>
        <w:lang w:eastAsia="ru-RU"/>
      </w:rPr>
      <mc:AlternateContent>
        <mc:Choice Requires="wps">
          <w:drawing>
            <wp:anchor distT="4294967294" distB="4294967294" distL="114300" distR="114300" simplePos="0" relativeHeight="251663360" behindDoc="0" locked="0" layoutInCell="1" allowOverlap="1" wp14:anchorId="6BDA4927" wp14:editId="3035483E">
              <wp:simplePos x="0" y="0"/>
              <wp:positionH relativeFrom="column">
                <wp:posOffset>-3810</wp:posOffset>
              </wp:positionH>
              <wp:positionV relativeFrom="paragraph">
                <wp:posOffset>46989</wp:posOffset>
              </wp:positionV>
              <wp:extent cx="6129655" cy="0"/>
              <wp:effectExtent l="0" t="0" r="1651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C22705" id="_x0000_t32" coordsize="21600,21600" o:spt="32" o:oned="t" path="m,l21600,21600e" filled="f">
              <v:path arrowok="t" fillok="f" o:connecttype="none"/>
              <o:lock v:ext="edit" shapetype="t"/>
            </v:shapetype>
            <v:shape id="Прямая со стрелкой 1" o:spid="_x0000_s1026" type="#_x0000_t32" style="position:absolute;margin-left:-.3pt;margin-top:3.7pt;width:482.65pt;height:0;z-index:251663360;visibility:visible;mso-wrap-style:square;mso-width-percent:1000;mso-height-percent:0;mso-wrap-distance-left:9pt;mso-wrap-distance-top:-6e-5mm;mso-wrap-distance-right:9pt;mso-wrap-distance-bottom:-6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7ETAIAAFU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" strokeweight="1.5pt"/>
          </w:pict>
        </mc:Fallback>
      </mc:AlternateContent>
    </w:r>
  </w:p>
  <w:p w14:paraId="2DC5883F" w14:textId="61F1E250" w:rsidR="00E7326D" w:rsidRPr="00B607EB" w:rsidRDefault="00E7326D" w:rsidP="00B607EB">
    <w:pPr>
      <w:pStyle w:val="a5"/>
      <w:rPr>
        <w:rFonts w:ascii="Calibri" w:hAnsi="Calibri"/>
        <w:b/>
        <w:color w:val="C0504D"/>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5EBB" w14:textId="77777777" w:rsidR="00E71BE5" w:rsidRDefault="00E71BE5" w:rsidP="00E71BE5">
    <w:pPr>
      <w:pStyle w:val="a5"/>
      <w:tabs>
        <w:tab w:val="clear" w:pos="4677"/>
        <w:tab w:val="clear" w:pos="9355"/>
        <w:tab w:val="left" w:pos="4155"/>
      </w:tabs>
      <w:rPr>
        <w:b/>
        <w:caps/>
        <w:noProof/>
        <w:color w:val="FF0000"/>
        <w:spacing w:val="50"/>
        <w:sz w:val="36"/>
        <w:szCs w:val="36"/>
        <w:lang w:eastAsia="ru-RU"/>
      </w:rPr>
    </w:pPr>
    <w:r>
      <w:rPr>
        <w:b/>
        <w:caps/>
        <w:color w:val="FF0000"/>
        <w:spacing w:val="50"/>
        <w:sz w:val="36"/>
        <w:szCs w:val="36"/>
      </w:rPr>
      <w:tab/>
    </w:r>
  </w:p>
  <w:tbl>
    <w:tblPr>
      <w:tblStyle w:val="14"/>
      <w:tblW w:w="12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413"/>
      <w:gridCol w:w="7512"/>
    </w:tblGrid>
    <w:tr w:rsidR="00E71BE5" w:rsidRPr="00510C31" w14:paraId="2A376BDD" w14:textId="77777777" w:rsidTr="00C17966">
      <w:trPr>
        <w:trHeight w:val="885"/>
      </w:trPr>
      <w:tc>
        <w:tcPr>
          <w:tcW w:w="3691" w:type="dxa"/>
        </w:tcPr>
        <w:p w14:paraId="0D73E76E" w14:textId="77777777" w:rsidR="00E71BE5" w:rsidRPr="00510C31" w:rsidRDefault="00E71BE5" w:rsidP="00E71BE5">
          <w:pPr>
            <w:tabs>
              <w:tab w:val="center" w:pos="4677"/>
              <w:tab w:val="right" w:pos="9355"/>
            </w:tabs>
            <w:jc w:val="both"/>
            <w:rPr>
              <w:b/>
              <w:noProof/>
              <w:sz w:val="16"/>
              <w:szCs w:val="16"/>
            </w:rPr>
          </w:pPr>
        </w:p>
        <w:p w14:paraId="328222FB" w14:textId="77777777" w:rsidR="00E71BE5" w:rsidRPr="00510C31" w:rsidRDefault="00E71BE5" w:rsidP="00E71BE5">
          <w:pPr>
            <w:tabs>
              <w:tab w:val="center" w:pos="4677"/>
              <w:tab w:val="right" w:pos="9355"/>
            </w:tabs>
            <w:jc w:val="both"/>
            <w:rPr>
              <w:b/>
              <w:noProof/>
              <w:sz w:val="16"/>
              <w:szCs w:val="16"/>
            </w:rPr>
          </w:pPr>
        </w:p>
        <w:p w14:paraId="4584BD9E" w14:textId="77777777" w:rsidR="00E71BE5" w:rsidRPr="00510C31" w:rsidRDefault="00E71BE5" w:rsidP="00E71BE5">
          <w:pPr>
            <w:tabs>
              <w:tab w:val="center" w:pos="4677"/>
              <w:tab w:val="right" w:pos="9355"/>
            </w:tabs>
            <w:jc w:val="both"/>
            <w:rPr>
              <w:b/>
              <w:sz w:val="18"/>
              <w:szCs w:val="18"/>
            </w:rPr>
          </w:pPr>
          <w:r w:rsidRPr="00510C31">
            <w:rPr>
              <w:b/>
              <w:noProof/>
              <w:sz w:val="16"/>
              <w:szCs w:val="16"/>
              <w:lang w:eastAsia="ru-RU"/>
            </w:rPr>
            <w:drawing>
              <wp:inline distT="0" distB="0" distL="0" distR="0" wp14:anchorId="2B31C2F8" wp14:editId="2F117B16">
                <wp:extent cx="1800225" cy="619125"/>
                <wp:effectExtent l="0" t="0" r="9525" b="9525"/>
                <wp:docPr id="12" name="Рисунок 12" descr="C:\Users\RutbergLY\Desktop\Лого\RUS_Hevel_logo_CMYK_без воздуха 23.0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bergLY\Desktop\Лого\RUS_Hevel_logo_CMYK_без воздуха 23.04.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tc>
      <w:tc>
        <w:tcPr>
          <w:tcW w:w="1413" w:type="dxa"/>
        </w:tcPr>
        <w:p w14:paraId="106B265A" w14:textId="77777777" w:rsidR="00E71BE5" w:rsidRPr="00510C31" w:rsidRDefault="00E71BE5" w:rsidP="00E71BE5">
          <w:pPr>
            <w:tabs>
              <w:tab w:val="center" w:pos="4677"/>
              <w:tab w:val="right" w:pos="9355"/>
            </w:tabs>
            <w:ind w:left="-57"/>
            <w:rPr>
              <w:sz w:val="16"/>
              <w:szCs w:val="16"/>
            </w:rPr>
          </w:pPr>
        </w:p>
      </w:tc>
      <w:tc>
        <w:tcPr>
          <w:tcW w:w="7512" w:type="dxa"/>
        </w:tcPr>
        <w:p w14:paraId="79AAF6E6" w14:textId="77777777" w:rsidR="00E71BE5" w:rsidRPr="00510C31" w:rsidRDefault="00E71BE5" w:rsidP="00E71BE5">
          <w:pPr>
            <w:tabs>
              <w:tab w:val="left" w:pos="708"/>
              <w:tab w:val="center" w:pos="4677"/>
              <w:tab w:val="right" w:pos="9355"/>
            </w:tabs>
            <w:ind w:left="-57"/>
            <w:jc w:val="center"/>
            <w:rPr>
              <w:b/>
              <w:sz w:val="20"/>
              <w:szCs w:val="20"/>
            </w:rPr>
          </w:pPr>
          <w:r w:rsidRPr="00510C31">
            <w:rPr>
              <w:b/>
              <w:sz w:val="20"/>
              <w:szCs w:val="20"/>
            </w:rPr>
            <w:t>Общество с ограниченной ответственностью «Авелар Солар Технолоджи»</w:t>
          </w:r>
        </w:p>
        <w:p w14:paraId="2ECEDC34" w14:textId="77777777" w:rsidR="00E71BE5" w:rsidRPr="00510C31" w:rsidRDefault="00E71BE5" w:rsidP="00E71BE5">
          <w:pPr>
            <w:tabs>
              <w:tab w:val="left" w:pos="708"/>
              <w:tab w:val="center" w:pos="4677"/>
              <w:tab w:val="right" w:pos="9355"/>
            </w:tabs>
            <w:ind w:left="-57"/>
            <w:jc w:val="center"/>
            <w:rPr>
              <w:b/>
              <w:sz w:val="20"/>
              <w:szCs w:val="20"/>
            </w:rPr>
          </w:pPr>
          <w:r w:rsidRPr="00510C31">
            <w:rPr>
              <w:b/>
              <w:sz w:val="20"/>
              <w:szCs w:val="20"/>
            </w:rPr>
            <w:t>(ООО «Авелар Солар Технолоджи»)</w:t>
          </w:r>
        </w:p>
        <w:p w14:paraId="50E27A1A" w14:textId="77777777" w:rsidR="00E71BE5" w:rsidRPr="00510C31" w:rsidRDefault="00E71BE5" w:rsidP="00E71BE5">
          <w:pPr>
            <w:tabs>
              <w:tab w:val="center" w:pos="4677"/>
              <w:tab w:val="right" w:pos="9355"/>
            </w:tabs>
            <w:ind w:left="-57"/>
            <w:jc w:val="center"/>
            <w:rPr>
              <w:sz w:val="16"/>
              <w:szCs w:val="16"/>
            </w:rPr>
          </w:pPr>
          <w:r w:rsidRPr="00510C31">
            <w:rPr>
              <w:sz w:val="16"/>
              <w:szCs w:val="16"/>
            </w:rPr>
            <w:t>ОКПО 92478643, ОГРН 1117746438996</w:t>
          </w:r>
        </w:p>
        <w:p w14:paraId="1B730EAA" w14:textId="77777777" w:rsidR="00E71BE5" w:rsidRPr="00510C31" w:rsidRDefault="00E71BE5" w:rsidP="00E71BE5">
          <w:pPr>
            <w:tabs>
              <w:tab w:val="center" w:pos="4677"/>
              <w:tab w:val="right" w:pos="9355"/>
            </w:tabs>
            <w:ind w:left="-57"/>
            <w:jc w:val="center"/>
            <w:rPr>
              <w:sz w:val="16"/>
              <w:szCs w:val="16"/>
            </w:rPr>
          </w:pPr>
          <w:r w:rsidRPr="00510C31">
            <w:rPr>
              <w:sz w:val="16"/>
              <w:szCs w:val="16"/>
            </w:rPr>
            <w:t>ИНН/КПП 7701921436/772801001</w:t>
          </w:r>
        </w:p>
        <w:p w14:paraId="280653B8" w14:textId="77777777" w:rsidR="00E71BE5" w:rsidRPr="00510C31" w:rsidRDefault="00E71BE5" w:rsidP="00E71BE5">
          <w:pPr>
            <w:tabs>
              <w:tab w:val="center" w:pos="4677"/>
              <w:tab w:val="right" w:pos="9355"/>
            </w:tabs>
            <w:ind w:left="-57"/>
            <w:jc w:val="center"/>
            <w:rPr>
              <w:sz w:val="16"/>
              <w:szCs w:val="16"/>
            </w:rPr>
          </w:pPr>
          <w:r w:rsidRPr="00510C31">
            <w:rPr>
              <w:sz w:val="16"/>
              <w:szCs w:val="16"/>
            </w:rPr>
            <w:t>ул. Профсоюзная, 65 корп.1, Москва, 117342</w:t>
          </w:r>
        </w:p>
        <w:p w14:paraId="15C68A05" w14:textId="77777777" w:rsidR="00E71BE5" w:rsidRPr="00510C31" w:rsidRDefault="00E71BE5" w:rsidP="00E71BE5">
          <w:pPr>
            <w:tabs>
              <w:tab w:val="center" w:pos="4677"/>
              <w:tab w:val="right" w:pos="9355"/>
            </w:tabs>
            <w:ind w:left="-57"/>
            <w:jc w:val="center"/>
            <w:rPr>
              <w:sz w:val="16"/>
              <w:szCs w:val="16"/>
            </w:rPr>
          </w:pPr>
          <w:r w:rsidRPr="00510C31">
            <w:rPr>
              <w:sz w:val="16"/>
              <w:szCs w:val="16"/>
            </w:rPr>
            <w:t>тел.: +7 (495) 933 06 03</w:t>
          </w:r>
        </w:p>
        <w:p w14:paraId="7CA9A2ED" w14:textId="77777777" w:rsidR="00E71BE5" w:rsidRPr="00510C31" w:rsidRDefault="00E71BE5" w:rsidP="00E71BE5">
          <w:pPr>
            <w:tabs>
              <w:tab w:val="center" w:pos="4677"/>
              <w:tab w:val="center" w:pos="4995"/>
              <w:tab w:val="right" w:pos="9355"/>
            </w:tabs>
            <w:ind w:left="-57"/>
            <w:jc w:val="center"/>
            <w:rPr>
              <w:sz w:val="16"/>
              <w:szCs w:val="16"/>
            </w:rPr>
          </w:pPr>
          <w:r w:rsidRPr="00510C31">
            <w:rPr>
              <w:sz w:val="16"/>
              <w:szCs w:val="16"/>
            </w:rPr>
            <w:t>факс: +7 (495)</w:t>
          </w:r>
          <w:r w:rsidRPr="00510C31">
            <w:rPr>
              <w:sz w:val="16"/>
              <w:szCs w:val="16"/>
              <w:lang w:val="en-US"/>
            </w:rPr>
            <w:t> </w:t>
          </w:r>
          <w:r w:rsidRPr="00510C31">
            <w:rPr>
              <w:sz w:val="16"/>
              <w:szCs w:val="16"/>
            </w:rPr>
            <w:t>933 06 90</w:t>
          </w:r>
        </w:p>
        <w:p w14:paraId="12DC5862" w14:textId="77777777" w:rsidR="00E71BE5" w:rsidRPr="00510C31" w:rsidRDefault="00E71BE5" w:rsidP="00E71BE5">
          <w:pPr>
            <w:tabs>
              <w:tab w:val="center" w:pos="4677"/>
              <w:tab w:val="right" w:pos="9355"/>
            </w:tabs>
            <w:ind w:left="-57"/>
            <w:jc w:val="center"/>
            <w:rPr>
              <w:sz w:val="16"/>
              <w:szCs w:val="16"/>
            </w:rPr>
          </w:pPr>
          <w:hyperlink r:id="rId2" w:history="1">
            <w:r w:rsidRPr="00510C31">
              <w:rPr>
                <w:color w:val="0563C1"/>
                <w:sz w:val="16"/>
                <w:szCs w:val="16"/>
                <w:u w:val="single"/>
                <w:lang w:val="en-US"/>
              </w:rPr>
              <w:t>info</w:t>
            </w:r>
            <w:r w:rsidRPr="00510C31">
              <w:rPr>
                <w:color w:val="0563C1"/>
                <w:sz w:val="16"/>
                <w:szCs w:val="16"/>
                <w:u w:val="single"/>
              </w:rPr>
              <w:t>@</w:t>
            </w:r>
            <w:r w:rsidRPr="00510C31">
              <w:rPr>
                <w:color w:val="0563C1"/>
                <w:sz w:val="16"/>
                <w:szCs w:val="16"/>
                <w:u w:val="single"/>
                <w:lang w:val="en-US"/>
              </w:rPr>
              <w:t>avelar</w:t>
            </w:r>
            <w:r w:rsidRPr="00510C31">
              <w:rPr>
                <w:color w:val="0563C1"/>
                <w:sz w:val="16"/>
                <w:szCs w:val="16"/>
                <w:u w:val="single"/>
              </w:rPr>
              <w:t>-</w:t>
            </w:r>
            <w:r w:rsidRPr="00510C31">
              <w:rPr>
                <w:color w:val="0563C1"/>
                <w:sz w:val="16"/>
                <w:szCs w:val="16"/>
                <w:u w:val="single"/>
                <w:lang w:val="en-US"/>
              </w:rPr>
              <w:t>solar</w:t>
            </w:r>
            <w:r w:rsidRPr="00510C31">
              <w:rPr>
                <w:color w:val="0563C1"/>
                <w:sz w:val="16"/>
                <w:szCs w:val="16"/>
                <w:u w:val="single"/>
              </w:rPr>
              <w:t>.</w:t>
            </w:r>
            <w:r w:rsidRPr="00510C31">
              <w:rPr>
                <w:color w:val="0563C1"/>
                <w:sz w:val="16"/>
                <w:szCs w:val="16"/>
                <w:u w:val="single"/>
                <w:lang w:val="en-US"/>
              </w:rPr>
              <w:t>com</w:t>
            </w:r>
          </w:hyperlink>
        </w:p>
      </w:tc>
    </w:tr>
  </w:tbl>
  <w:p w14:paraId="6905DA3A" w14:textId="1FB96DE3" w:rsidR="00E7326D" w:rsidRPr="00B462F1" w:rsidRDefault="00E71BE5" w:rsidP="00E71BE5">
    <w:pPr>
      <w:pStyle w:val="a5"/>
      <w:tabs>
        <w:tab w:val="clear" w:pos="4677"/>
        <w:tab w:val="clear" w:pos="9355"/>
        <w:tab w:val="left" w:pos="4155"/>
      </w:tabs>
      <w:rPr>
        <w:b/>
        <w:caps/>
        <w:color w:val="FF0000"/>
        <w:spacing w:val="50"/>
        <w:sz w:val="36"/>
        <w:szCs w:val="36"/>
      </w:rPr>
    </w:pPr>
    <w:r>
      <w:rPr>
        <w:b/>
        <w:caps/>
        <w:noProof/>
        <w:color w:val="FF0000"/>
        <w:spacing w:val="50"/>
        <w:sz w:val="36"/>
        <w:szCs w:val="36"/>
        <w:lang w:eastAsia="ru-RU"/>
      </w:rPr>
      <w:drawing>
        <wp:inline distT="0" distB="0" distL="0" distR="0" wp14:anchorId="78A41D0F" wp14:editId="4AFBB1A6">
          <wp:extent cx="9565640" cy="425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5640" cy="42545"/>
                  </a:xfrm>
                  <a:prstGeom prst="rect">
                    <a:avLst/>
                  </a:prstGeom>
                  <a:noFill/>
                </pic:spPr>
              </pic:pic>
            </a:graphicData>
          </a:graphic>
        </wp:inline>
      </w:drawing>
    </w:r>
  </w:p>
  <w:p w14:paraId="2091D484" w14:textId="77777777" w:rsidR="00E7326D" w:rsidRDefault="00E7326D" w:rsidP="00B607EB">
    <w:pPr>
      <w:pStyle w:val="a5"/>
      <w:rPr>
        <w:rFonts w:ascii="Calibri" w:hAnsi="Calibri"/>
        <w:b/>
        <w:color w:val="C0504D"/>
        <w:sz w:val="14"/>
        <w:szCs w:val="14"/>
      </w:rPr>
    </w:pPr>
    <w:r w:rsidRPr="00EB1A37">
      <w:rPr>
        <w:rFonts w:ascii="Calibri" w:hAnsi="Calibri"/>
        <w:b/>
        <w:color w:val="C0504D"/>
        <w:sz w:val="14"/>
        <w:szCs w:val="14"/>
      </w:rPr>
      <w:tab/>
    </w:r>
    <w:r>
      <w:rPr>
        <w:noProof/>
        <w:lang w:eastAsia="ru-RU"/>
      </w:rPr>
      <mc:AlternateContent>
        <mc:Choice Requires="wps">
          <w:drawing>
            <wp:anchor distT="4294967294" distB="4294967294" distL="114300" distR="114300" simplePos="0" relativeHeight="251660288" behindDoc="0" locked="0" layoutInCell="1" allowOverlap="1" wp14:anchorId="0AE24DB6" wp14:editId="26CBEDF3">
              <wp:simplePos x="0" y="0"/>
              <wp:positionH relativeFrom="column">
                <wp:posOffset>-3810</wp:posOffset>
              </wp:positionH>
              <wp:positionV relativeFrom="paragraph">
                <wp:posOffset>46989</wp:posOffset>
              </wp:positionV>
              <wp:extent cx="6129655" cy="0"/>
              <wp:effectExtent l="0" t="0" r="1651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22425C" id="_x0000_t32" coordsize="21600,21600" o:spt="32" o:oned="t" path="m,l21600,21600e" filled="f">
              <v:path arrowok="t" fillok="f" o:connecttype="none"/>
              <o:lock v:ext="edit" shapetype="t"/>
            </v:shapetype>
            <v:shape id="Прямая со стрелкой 5" o:spid="_x0000_s1026" type="#_x0000_t32" style="position:absolute;margin-left:-.3pt;margin-top:3.7pt;width:482.65pt;height:0;z-index:251660288;visibility:visible;mso-wrap-style:square;mso-width-percent:1000;mso-height-percent:0;mso-wrap-distance-left:9pt;mso-wrap-distance-top:-6e-5mm;mso-wrap-distance-right:9pt;mso-wrap-distance-bottom:-6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gF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" strokeweight="1.5pt"/>
          </w:pict>
        </mc:Fallback>
      </mc:AlternateContent>
    </w:r>
  </w:p>
  <w:p w14:paraId="15927F95" w14:textId="2092503D" w:rsidR="00E7326D" w:rsidRDefault="00E7326D" w:rsidP="00B607EB">
    <w:pPr>
      <w:pStyle w:val="a5"/>
      <w:rPr>
        <w:rFonts w:ascii="Calibri" w:hAnsi="Calibri"/>
        <w:b/>
        <w:color w:val="C0504D"/>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BBC"/>
    <w:multiLevelType w:val="hybridMultilevel"/>
    <w:tmpl w:val="8F9CE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C0D6C"/>
    <w:multiLevelType w:val="multilevel"/>
    <w:tmpl w:val="4AD438B8"/>
    <w:lvl w:ilvl="0">
      <w:start w:val="1"/>
      <w:numFmt w:val="decimal"/>
      <w:suff w:val="nothing"/>
      <w:lvlText w:val="%1"/>
      <w:lvlJc w:val="center"/>
      <w:pPr>
        <w:ind w:left="0" w:firstLine="0"/>
      </w:pPr>
      <w:rPr>
        <w:rFonts w:ascii="Times New Roman" w:hAnsi="Times New Roman" w:cs="Times New Roman" w:hint="default"/>
        <w:b/>
        <w:i w:val="0"/>
        <w:sz w:val="24"/>
        <w:szCs w:val="28"/>
      </w:rPr>
    </w:lvl>
    <w:lvl w:ilvl="1">
      <w:start w:val="1"/>
      <w:numFmt w:val="decimal"/>
      <w:suff w:val="nothing"/>
      <w:lvlText w:val="%1.%2"/>
      <w:lvlJc w:val="center"/>
      <w:pPr>
        <w:ind w:left="0" w:firstLine="0"/>
      </w:pPr>
      <w:rPr>
        <w:rFonts w:ascii="Times New Roman" w:hAnsi="Times New Roman" w:cs="Times New Roman" w:hint="default"/>
        <w:b w:val="0"/>
        <w:i w:val="0"/>
        <w:sz w:val="24"/>
        <w:szCs w:val="28"/>
      </w:rPr>
    </w:lvl>
    <w:lvl w:ilvl="2">
      <w:start w:val="1"/>
      <w:numFmt w:val="decimal"/>
      <w:suff w:val="nothing"/>
      <w:lvlText w:val="%1.%2.%3"/>
      <w:lvlJc w:val="left"/>
      <w:pPr>
        <w:ind w:left="0" w:firstLine="0"/>
      </w:pPr>
      <w:rPr>
        <w:rFonts w:hint="default"/>
        <w:b w:val="0"/>
      </w:rPr>
    </w:lvl>
    <w:lvl w:ilvl="3">
      <w:start w:val="1"/>
      <w:numFmt w:val="decimal"/>
      <w:suff w:val="nothing"/>
      <w:lvlText w:val="%1.%2.%3.%4"/>
      <w:lvlJc w:val="left"/>
      <w:pPr>
        <w:ind w:left="0" w:firstLine="0"/>
      </w:pPr>
      <w:rPr>
        <w:rFonts w:hint="default"/>
      </w:rPr>
    </w:lvl>
    <w:lvl w:ilvl="4">
      <w:start w:val="1"/>
      <w:numFmt w:val="decimal"/>
      <w:lvlText w:val="%1.%2.%3.%4.%5."/>
      <w:lvlJc w:val="left"/>
      <w:pPr>
        <w:ind w:left="0" w:firstLine="0"/>
      </w:pPr>
      <w:rPr>
        <w:rFonts w:ascii="Times New Roman" w:hAnsi="Times New Roman" w:cs="Times New Roman" w:hint="default"/>
        <w:sz w:val="28"/>
        <w:szCs w:val="28"/>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5FD15F0"/>
    <w:multiLevelType w:val="hybridMultilevel"/>
    <w:tmpl w:val="9482DB54"/>
    <w:lvl w:ilvl="0" w:tplc="A5343E70">
      <w:start w:val="1"/>
      <w:numFmt w:val="bullet"/>
      <w:lvlText w:val=""/>
      <w:lvlJc w:val="left"/>
      <w:pPr>
        <w:tabs>
          <w:tab w:val="num" w:pos="794"/>
        </w:tabs>
        <w:ind w:left="794"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A2F12E2"/>
    <w:multiLevelType w:val="multilevel"/>
    <w:tmpl w:val="E0B4D64A"/>
    <w:styleLink w:val="2"/>
    <w:lvl w:ilvl="0">
      <w:start w:val="1"/>
      <w:numFmt w:val="decimal"/>
      <w:suff w:val="nothing"/>
      <w:lvlText w:val="%1"/>
      <w:lvlJc w:val="center"/>
      <w:pPr>
        <w:ind w:left="0" w:firstLine="0"/>
      </w:pPr>
      <w:rPr>
        <w:rFonts w:ascii="Times New Roman" w:hAnsi="Times New Roman" w:cs="Times New Roman" w:hint="default"/>
        <w:b/>
        <w:sz w:val="24"/>
        <w:szCs w:val="28"/>
      </w:rPr>
    </w:lvl>
    <w:lvl w:ilvl="1">
      <w:start w:val="1"/>
      <w:numFmt w:val="decimal"/>
      <w:suff w:val="nothing"/>
      <w:lvlText w:val="%1.%2"/>
      <w:lvlJc w:val="left"/>
      <w:pPr>
        <w:ind w:left="0" w:firstLine="0"/>
      </w:pPr>
      <w:rPr>
        <w:rFonts w:ascii="Times New Roman" w:hAnsi="Times New Roman" w:cs="Times New Roman" w:hint="default"/>
        <w:b w:val="0"/>
        <w:sz w:val="24"/>
        <w:szCs w:val="28"/>
      </w:rPr>
    </w:lvl>
    <w:lvl w:ilvl="2">
      <w:start w:val="1"/>
      <w:numFmt w:val="decimal"/>
      <w:suff w:val="nothing"/>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ascii="Times New Roman" w:hAnsi="Times New Roman" w:cs="Times New Roman" w:hint="default"/>
        <w:sz w:val="28"/>
        <w:szCs w:val="28"/>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8C940B2"/>
    <w:multiLevelType w:val="multilevel"/>
    <w:tmpl w:val="E0B4D64A"/>
    <w:numStyleLink w:val="2"/>
  </w:abstractNum>
  <w:abstractNum w:abstractNumId="5" w15:restartNumberingAfterBreak="0">
    <w:nsid w:val="42E756C0"/>
    <w:multiLevelType w:val="hybridMultilevel"/>
    <w:tmpl w:val="CE24B13C"/>
    <w:lvl w:ilvl="0" w:tplc="F98C1BDA">
      <w:start w:val="1"/>
      <w:numFmt w:val="bullet"/>
      <w:lvlText w:val="‒"/>
      <w:lvlJc w:val="left"/>
      <w:pPr>
        <w:ind w:left="1855" w:hanging="360"/>
      </w:pPr>
      <w:rPr>
        <w:rFonts w:ascii="Times New Roman" w:hAnsi="Times New Roman"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 w15:restartNumberingAfterBreak="0">
    <w:nsid w:val="44C57B24"/>
    <w:multiLevelType w:val="hybridMultilevel"/>
    <w:tmpl w:val="7E54D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2697E"/>
    <w:multiLevelType w:val="multilevel"/>
    <w:tmpl w:val="71C4FB8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52E847FE"/>
    <w:multiLevelType w:val="multilevel"/>
    <w:tmpl w:val="DE2E380E"/>
    <w:lvl w:ilvl="0">
      <w:start w:val="18"/>
      <w:numFmt w:val="decimal"/>
      <w:suff w:val="nothing"/>
      <w:lvlText w:val="%1"/>
      <w:lvlJc w:val="center"/>
      <w:pPr>
        <w:ind w:left="0" w:firstLine="0"/>
      </w:pPr>
      <w:rPr>
        <w:rFonts w:ascii="Times New Roman" w:hAnsi="Times New Roman" w:cs="Times New Roman" w:hint="default"/>
        <w:b/>
        <w:sz w:val="24"/>
        <w:szCs w:val="28"/>
      </w:rPr>
    </w:lvl>
    <w:lvl w:ilvl="1">
      <w:start w:val="1"/>
      <w:numFmt w:val="decimal"/>
      <w:suff w:val="nothing"/>
      <w:lvlText w:val="%1.%2"/>
      <w:lvlJc w:val="left"/>
      <w:pPr>
        <w:ind w:left="0" w:firstLine="0"/>
      </w:pPr>
      <w:rPr>
        <w:rFonts w:ascii="Times New Roman" w:hAnsi="Times New Roman" w:cs="Times New Roman" w:hint="default"/>
        <w:b w:val="0"/>
        <w:sz w:val="24"/>
        <w:szCs w:val="28"/>
      </w:rPr>
    </w:lvl>
    <w:lvl w:ilvl="2">
      <w:start w:val="1"/>
      <w:numFmt w:val="decimal"/>
      <w:suff w:val="nothing"/>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ascii="Times New Roman" w:hAnsi="Times New Roman" w:cs="Times New Roman" w:hint="default"/>
        <w:sz w:val="28"/>
        <w:szCs w:val="28"/>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4E22991"/>
    <w:multiLevelType w:val="multilevel"/>
    <w:tmpl w:val="4AD438B8"/>
    <w:lvl w:ilvl="0">
      <w:start w:val="1"/>
      <w:numFmt w:val="decimal"/>
      <w:suff w:val="nothing"/>
      <w:lvlText w:val="%1"/>
      <w:lvlJc w:val="center"/>
      <w:pPr>
        <w:ind w:left="0" w:firstLine="0"/>
      </w:pPr>
      <w:rPr>
        <w:rFonts w:ascii="Times New Roman" w:hAnsi="Times New Roman" w:cs="Times New Roman" w:hint="default"/>
        <w:b/>
        <w:sz w:val="24"/>
        <w:szCs w:val="28"/>
      </w:rPr>
    </w:lvl>
    <w:lvl w:ilvl="1">
      <w:start w:val="1"/>
      <w:numFmt w:val="decimal"/>
      <w:suff w:val="nothing"/>
      <w:lvlText w:val="%1.%2"/>
      <w:lvlJc w:val="left"/>
      <w:pPr>
        <w:ind w:left="0" w:firstLine="0"/>
      </w:pPr>
      <w:rPr>
        <w:rFonts w:ascii="Times New Roman" w:hAnsi="Times New Roman" w:cs="Times New Roman" w:hint="default"/>
        <w:b w:val="0"/>
        <w:sz w:val="24"/>
        <w:szCs w:val="28"/>
      </w:rPr>
    </w:lvl>
    <w:lvl w:ilvl="2">
      <w:start w:val="1"/>
      <w:numFmt w:val="decimal"/>
      <w:suff w:val="nothing"/>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ascii="Times New Roman" w:hAnsi="Times New Roman" w:cs="Times New Roman" w:hint="default"/>
        <w:sz w:val="28"/>
        <w:szCs w:val="28"/>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68273AC"/>
    <w:multiLevelType w:val="multilevel"/>
    <w:tmpl w:val="173CD4DA"/>
    <w:lvl w:ilvl="0">
      <w:start w:val="19"/>
      <w:numFmt w:val="decimal"/>
      <w:suff w:val="nothing"/>
      <w:lvlText w:val="%1"/>
      <w:lvlJc w:val="center"/>
      <w:pPr>
        <w:ind w:left="0" w:firstLine="0"/>
      </w:pPr>
      <w:rPr>
        <w:rFonts w:ascii="Times New Roman" w:hAnsi="Times New Roman" w:cs="Times New Roman" w:hint="default"/>
        <w:b/>
        <w:sz w:val="24"/>
        <w:szCs w:val="28"/>
      </w:rPr>
    </w:lvl>
    <w:lvl w:ilvl="1">
      <w:start w:val="1"/>
      <w:numFmt w:val="decimal"/>
      <w:suff w:val="nothing"/>
      <w:lvlText w:val="%1.%2"/>
      <w:lvlJc w:val="left"/>
      <w:pPr>
        <w:ind w:left="0" w:firstLine="0"/>
      </w:pPr>
      <w:rPr>
        <w:rFonts w:ascii="Times New Roman" w:hAnsi="Times New Roman" w:cs="Times New Roman" w:hint="default"/>
        <w:b w:val="0"/>
        <w:sz w:val="24"/>
        <w:szCs w:val="28"/>
      </w:rPr>
    </w:lvl>
    <w:lvl w:ilvl="2">
      <w:start w:val="1"/>
      <w:numFmt w:val="decimal"/>
      <w:suff w:val="nothing"/>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ascii="Times New Roman" w:hAnsi="Times New Roman" w:cs="Times New Roman" w:hint="default"/>
        <w:sz w:val="28"/>
        <w:szCs w:val="28"/>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F285DEA"/>
    <w:multiLevelType w:val="hybridMultilevel"/>
    <w:tmpl w:val="18B2D6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67222B"/>
    <w:multiLevelType w:val="multilevel"/>
    <w:tmpl w:val="E0B4D64A"/>
    <w:numStyleLink w:val="2"/>
  </w:abstractNum>
  <w:abstractNum w:abstractNumId="13" w15:restartNumberingAfterBreak="0">
    <w:nsid w:val="6F1E1545"/>
    <w:multiLevelType w:val="multilevel"/>
    <w:tmpl w:val="4C3E759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7"/>
  </w:num>
  <w:num w:numId="3">
    <w:abstractNumId w:val="3"/>
  </w:num>
  <w:num w:numId="4">
    <w:abstractNumId w:val="9"/>
    <w:lvlOverride w:ilvl="0">
      <w:lvl w:ilvl="0">
        <w:start w:val="18"/>
        <w:numFmt w:val="decimal"/>
        <w:suff w:val="nothing"/>
        <w:lvlText w:val="%1"/>
        <w:lvlJc w:val="center"/>
        <w:pPr>
          <w:ind w:left="142" w:firstLine="0"/>
        </w:pPr>
        <w:rPr>
          <w:rFonts w:ascii="Times New Roman" w:hAnsi="Times New Roman" w:cs="Times New Roman" w:hint="default"/>
          <w:b/>
          <w:i w:val="0"/>
          <w:sz w:val="24"/>
          <w:szCs w:val="28"/>
        </w:rPr>
      </w:lvl>
    </w:lvlOverride>
    <w:lvlOverride w:ilvl="1">
      <w:lvl w:ilvl="1">
        <w:start w:val="1"/>
        <w:numFmt w:val="decimal"/>
        <w:suff w:val="nothing"/>
        <w:lvlText w:val="%1.%2"/>
        <w:lvlJc w:val="center"/>
        <w:pPr>
          <w:ind w:left="142" w:firstLine="0"/>
        </w:pPr>
        <w:rPr>
          <w:rFonts w:ascii="Times New Roman" w:hAnsi="Times New Roman" w:cs="Times New Roman" w:hint="default"/>
          <w:b w:val="0"/>
          <w:i w:val="0"/>
          <w:sz w:val="24"/>
          <w:szCs w:val="28"/>
        </w:rPr>
      </w:lvl>
    </w:lvlOverride>
    <w:lvlOverride w:ilvl="2">
      <w:lvl w:ilvl="2">
        <w:start w:val="1"/>
        <w:numFmt w:val="decimal"/>
        <w:suff w:val="nothing"/>
        <w:lvlText w:val="%1.%2.%3"/>
        <w:lvlJc w:val="left"/>
        <w:pPr>
          <w:ind w:left="852" w:firstLine="0"/>
        </w:pPr>
        <w:rPr>
          <w:rFonts w:hint="default"/>
          <w:b w:val="0"/>
        </w:rPr>
      </w:lvl>
    </w:lvlOverride>
    <w:lvlOverride w:ilvl="3">
      <w:lvl w:ilvl="3">
        <w:start w:val="1"/>
        <w:numFmt w:val="decimal"/>
        <w:suff w:val="nothing"/>
        <w:lvlText w:val="%1.%2.%3.%4"/>
        <w:lvlJc w:val="left"/>
        <w:pPr>
          <w:ind w:left="142" w:firstLine="0"/>
        </w:pPr>
        <w:rPr>
          <w:rFonts w:hint="default"/>
        </w:rPr>
      </w:lvl>
    </w:lvlOverride>
    <w:lvlOverride w:ilvl="4">
      <w:lvl w:ilvl="4">
        <w:start w:val="1"/>
        <w:numFmt w:val="decimal"/>
        <w:lvlText w:val="%1.%2.%3.%4.%5."/>
        <w:lvlJc w:val="left"/>
        <w:pPr>
          <w:ind w:left="142" w:firstLine="0"/>
        </w:pPr>
        <w:rPr>
          <w:rFonts w:ascii="Times New Roman" w:hAnsi="Times New Roman" w:cs="Times New Roman" w:hint="default"/>
          <w:sz w:val="28"/>
          <w:szCs w:val="28"/>
        </w:rPr>
      </w:lvl>
    </w:lvlOverride>
    <w:lvlOverride w:ilvl="5">
      <w:lvl w:ilvl="5">
        <w:start w:val="1"/>
        <w:numFmt w:val="decimal"/>
        <w:lvlText w:val="%1.%2.%3.%4.%5.%6."/>
        <w:lvlJc w:val="left"/>
        <w:pPr>
          <w:ind w:left="142" w:firstLine="0"/>
        </w:pPr>
        <w:rPr>
          <w:rFonts w:hint="default"/>
        </w:rPr>
      </w:lvl>
    </w:lvlOverride>
    <w:lvlOverride w:ilvl="6">
      <w:lvl w:ilvl="6">
        <w:start w:val="1"/>
        <w:numFmt w:val="decimal"/>
        <w:lvlText w:val="%1.%2.%3.%4.%5.%6.%7."/>
        <w:lvlJc w:val="left"/>
        <w:pPr>
          <w:ind w:left="142" w:firstLine="0"/>
        </w:pPr>
        <w:rPr>
          <w:rFonts w:hint="default"/>
        </w:rPr>
      </w:lvl>
    </w:lvlOverride>
    <w:lvlOverride w:ilvl="7">
      <w:lvl w:ilvl="7">
        <w:start w:val="1"/>
        <w:numFmt w:val="decimal"/>
        <w:lvlText w:val="%1.%2.%3.%4.%5.%6.%7.%8."/>
        <w:lvlJc w:val="left"/>
        <w:pPr>
          <w:ind w:left="142" w:firstLine="0"/>
        </w:pPr>
        <w:rPr>
          <w:rFonts w:hint="default"/>
        </w:rPr>
      </w:lvl>
    </w:lvlOverride>
    <w:lvlOverride w:ilvl="8">
      <w:lvl w:ilvl="8">
        <w:start w:val="1"/>
        <w:numFmt w:val="decimal"/>
        <w:lvlText w:val="%1.%2.%3.%4.%5.%6.%7.%8.%9."/>
        <w:lvlJc w:val="left"/>
        <w:pPr>
          <w:ind w:left="142" w:firstLine="0"/>
        </w:pPr>
        <w:rPr>
          <w:rFonts w:hint="default"/>
        </w:rPr>
      </w:lvl>
    </w:lvlOverride>
  </w:num>
  <w:num w:numId="5">
    <w:abstractNumId w:val="0"/>
  </w:num>
  <w:num w:numId="6">
    <w:abstractNumId w:val="1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2"/>
  </w:num>
  <w:num w:numId="12">
    <w:abstractNumId w:val="8"/>
  </w:num>
  <w:num w:numId="13">
    <w:abstractNumId w:val="4"/>
  </w:num>
  <w:num w:numId="14">
    <w:abstractNumId w:val="1"/>
  </w:num>
  <w:num w:numId="15">
    <w:abstractNumId w:val="9"/>
    <w:lvlOverride w:ilvl="0">
      <w:lvl w:ilvl="0">
        <w:start w:val="1"/>
        <w:numFmt w:val="decimal"/>
        <w:suff w:val="nothing"/>
        <w:lvlText w:val="%1"/>
        <w:lvlJc w:val="center"/>
        <w:pPr>
          <w:ind w:left="0" w:firstLine="0"/>
        </w:pPr>
        <w:rPr>
          <w:rFonts w:ascii="Times New Roman" w:hAnsi="Times New Roman" w:cs="Times New Roman" w:hint="default"/>
          <w:b/>
          <w:i w:val="0"/>
          <w:sz w:val="24"/>
          <w:szCs w:val="28"/>
        </w:rPr>
      </w:lvl>
    </w:lvlOverride>
    <w:lvlOverride w:ilvl="1">
      <w:lvl w:ilvl="1">
        <w:start w:val="1"/>
        <w:numFmt w:val="decimal"/>
        <w:suff w:val="nothing"/>
        <w:lvlText w:val="%1.%2"/>
        <w:lvlJc w:val="center"/>
        <w:pPr>
          <w:ind w:left="0" w:firstLine="0"/>
        </w:pPr>
        <w:rPr>
          <w:rFonts w:ascii="Times New Roman" w:hAnsi="Times New Roman" w:cs="Times New Roman" w:hint="default"/>
          <w:b w:val="0"/>
          <w:i w:val="0"/>
          <w:sz w:val="24"/>
          <w:szCs w:val="28"/>
        </w:rPr>
      </w:lvl>
    </w:lvlOverride>
    <w:lvlOverride w:ilvl="2">
      <w:lvl w:ilvl="2">
        <w:start w:val="1"/>
        <w:numFmt w:val="decimal"/>
        <w:suff w:val="nothing"/>
        <w:lvlText w:val="%1.%2.%3"/>
        <w:lvlJc w:val="left"/>
        <w:pPr>
          <w:ind w:left="0" w:firstLine="0"/>
        </w:pPr>
        <w:rPr>
          <w:rFonts w:hint="default"/>
          <w:b w:val="0"/>
        </w:rPr>
      </w:lvl>
    </w:lvlOverride>
    <w:lvlOverride w:ilvl="3">
      <w:lvl w:ilvl="3">
        <w:start w:val="1"/>
        <w:numFmt w:val="decimal"/>
        <w:suff w:val="nothing"/>
        <w:lvlText w:val="%1.%2.%3.%4"/>
        <w:lvlJc w:val="left"/>
        <w:pPr>
          <w:ind w:left="0" w:firstLine="0"/>
        </w:pPr>
        <w:rPr>
          <w:rFonts w:hint="default"/>
        </w:rPr>
      </w:lvl>
    </w:lvlOverride>
    <w:lvlOverride w:ilvl="4">
      <w:lvl w:ilvl="4">
        <w:start w:val="1"/>
        <w:numFmt w:val="decimal"/>
        <w:lvlText w:val="%1.%2.%3.%4.%5."/>
        <w:lvlJc w:val="left"/>
        <w:pPr>
          <w:ind w:left="0" w:firstLine="0"/>
        </w:pPr>
        <w:rPr>
          <w:rFonts w:ascii="Times New Roman" w:hAnsi="Times New Roman" w:cs="Times New Roman" w:hint="default"/>
          <w:sz w:val="28"/>
          <w:szCs w:val="28"/>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0"/>
    <w:rsid w:val="00006131"/>
    <w:rsid w:val="000144C8"/>
    <w:rsid w:val="0001618E"/>
    <w:rsid w:val="00016419"/>
    <w:rsid w:val="00020133"/>
    <w:rsid w:val="00024F57"/>
    <w:rsid w:val="000273DE"/>
    <w:rsid w:val="000279A7"/>
    <w:rsid w:val="00036911"/>
    <w:rsid w:val="00042666"/>
    <w:rsid w:val="00044A9E"/>
    <w:rsid w:val="000520DD"/>
    <w:rsid w:val="00052856"/>
    <w:rsid w:val="00052D87"/>
    <w:rsid w:val="00057DCC"/>
    <w:rsid w:val="00057EE8"/>
    <w:rsid w:val="0006047F"/>
    <w:rsid w:val="000628AB"/>
    <w:rsid w:val="00065482"/>
    <w:rsid w:val="000664B0"/>
    <w:rsid w:val="000673B6"/>
    <w:rsid w:val="0006753B"/>
    <w:rsid w:val="00072208"/>
    <w:rsid w:val="00081C5B"/>
    <w:rsid w:val="00082579"/>
    <w:rsid w:val="00082A11"/>
    <w:rsid w:val="000830AE"/>
    <w:rsid w:val="00087CBA"/>
    <w:rsid w:val="0009048B"/>
    <w:rsid w:val="00090AF4"/>
    <w:rsid w:val="00092333"/>
    <w:rsid w:val="0009252D"/>
    <w:rsid w:val="00095B8C"/>
    <w:rsid w:val="00096D31"/>
    <w:rsid w:val="000A5A6E"/>
    <w:rsid w:val="000B0A62"/>
    <w:rsid w:val="000B2525"/>
    <w:rsid w:val="000B382F"/>
    <w:rsid w:val="000B54BA"/>
    <w:rsid w:val="000B597E"/>
    <w:rsid w:val="000B5CCF"/>
    <w:rsid w:val="000C31F3"/>
    <w:rsid w:val="000C7DB5"/>
    <w:rsid w:val="000D1D85"/>
    <w:rsid w:val="000D2EE5"/>
    <w:rsid w:val="000D4E98"/>
    <w:rsid w:val="000D65EB"/>
    <w:rsid w:val="000D6B56"/>
    <w:rsid w:val="000E2856"/>
    <w:rsid w:val="000E5AEB"/>
    <w:rsid w:val="001073AC"/>
    <w:rsid w:val="00107441"/>
    <w:rsid w:val="00110CDE"/>
    <w:rsid w:val="001117F9"/>
    <w:rsid w:val="001206E6"/>
    <w:rsid w:val="00122578"/>
    <w:rsid w:val="00125F13"/>
    <w:rsid w:val="001266C9"/>
    <w:rsid w:val="00147112"/>
    <w:rsid w:val="00154C82"/>
    <w:rsid w:val="00164E2C"/>
    <w:rsid w:val="001661F8"/>
    <w:rsid w:val="001735C1"/>
    <w:rsid w:val="00173CA8"/>
    <w:rsid w:val="001774CE"/>
    <w:rsid w:val="00183743"/>
    <w:rsid w:val="00184B61"/>
    <w:rsid w:val="0018502F"/>
    <w:rsid w:val="00185FAA"/>
    <w:rsid w:val="001869F8"/>
    <w:rsid w:val="001906C8"/>
    <w:rsid w:val="00191228"/>
    <w:rsid w:val="0019518C"/>
    <w:rsid w:val="0019690A"/>
    <w:rsid w:val="001A553B"/>
    <w:rsid w:val="001A5FA2"/>
    <w:rsid w:val="001B3A63"/>
    <w:rsid w:val="001C367D"/>
    <w:rsid w:val="001C4F91"/>
    <w:rsid w:val="001C77F0"/>
    <w:rsid w:val="001D219F"/>
    <w:rsid w:val="001D3C6F"/>
    <w:rsid w:val="001D4269"/>
    <w:rsid w:val="001D54D6"/>
    <w:rsid w:val="001D65CA"/>
    <w:rsid w:val="001D698C"/>
    <w:rsid w:val="001E2FE9"/>
    <w:rsid w:val="001E62D2"/>
    <w:rsid w:val="001E76B2"/>
    <w:rsid w:val="001E7BFA"/>
    <w:rsid w:val="001F3EE8"/>
    <w:rsid w:val="002045B5"/>
    <w:rsid w:val="002045C7"/>
    <w:rsid w:val="00205856"/>
    <w:rsid w:val="00206CFE"/>
    <w:rsid w:val="00216CCE"/>
    <w:rsid w:val="00216D6F"/>
    <w:rsid w:val="00225398"/>
    <w:rsid w:val="00233BAF"/>
    <w:rsid w:val="002352E2"/>
    <w:rsid w:val="00240DA2"/>
    <w:rsid w:val="002472DD"/>
    <w:rsid w:val="0025253D"/>
    <w:rsid w:val="00253A33"/>
    <w:rsid w:val="002552C5"/>
    <w:rsid w:val="00263CDB"/>
    <w:rsid w:val="00264EF6"/>
    <w:rsid w:val="002664B9"/>
    <w:rsid w:val="002740B7"/>
    <w:rsid w:val="00276912"/>
    <w:rsid w:val="00277D2B"/>
    <w:rsid w:val="0028500E"/>
    <w:rsid w:val="00285C36"/>
    <w:rsid w:val="0029076A"/>
    <w:rsid w:val="00292546"/>
    <w:rsid w:val="002926BA"/>
    <w:rsid w:val="00292B91"/>
    <w:rsid w:val="00292BAE"/>
    <w:rsid w:val="0029305E"/>
    <w:rsid w:val="002A1179"/>
    <w:rsid w:val="002A1F3B"/>
    <w:rsid w:val="002A22E3"/>
    <w:rsid w:val="002A5646"/>
    <w:rsid w:val="002A65C2"/>
    <w:rsid w:val="002B1801"/>
    <w:rsid w:val="002B2779"/>
    <w:rsid w:val="002B6FCD"/>
    <w:rsid w:val="002C5CDF"/>
    <w:rsid w:val="002C5F0C"/>
    <w:rsid w:val="002C6936"/>
    <w:rsid w:val="002D03FE"/>
    <w:rsid w:val="002D056C"/>
    <w:rsid w:val="002D439C"/>
    <w:rsid w:val="002D7BA6"/>
    <w:rsid w:val="002E2EEF"/>
    <w:rsid w:val="002E596D"/>
    <w:rsid w:val="002F00A8"/>
    <w:rsid w:val="002F123D"/>
    <w:rsid w:val="002F566F"/>
    <w:rsid w:val="002F6D97"/>
    <w:rsid w:val="003007F6"/>
    <w:rsid w:val="00313E8B"/>
    <w:rsid w:val="00320B3C"/>
    <w:rsid w:val="00325903"/>
    <w:rsid w:val="003275B6"/>
    <w:rsid w:val="00327C2A"/>
    <w:rsid w:val="0033469A"/>
    <w:rsid w:val="00335DC6"/>
    <w:rsid w:val="003377EF"/>
    <w:rsid w:val="00341F96"/>
    <w:rsid w:val="00350CDD"/>
    <w:rsid w:val="003560F7"/>
    <w:rsid w:val="00357B5F"/>
    <w:rsid w:val="00360D96"/>
    <w:rsid w:val="00370A5B"/>
    <w:rsid w:val="00373597"/>
    <w:rsid w:val="003748EE"/>
    <w:rsid w:val="00374A7E"/>
    <w:rsid w:val="003759DC"/>
    <w:rsid w:val="003762B3"/>
    <w:rsid w:val="003775D5"/>
    <w:rsid w:val="003816C6"/>
    <w:rsid w:val="00382109"/>
    <w:rsid w:val="00383B9D"/>
    <w:rsid w:val="003872F5"/>
    <w:rsid w:val="00394117"/>
    <w:rsid w:val="003941C5"/>
    <w:rsid w:val="00395FCA"/>
    <w:rsid w:val="00397124"/>
    <w:rsid w:val="0039755C"/>
    <w:rsid w:val="00397AC1"/>
    <w:rsid w:val="003A25C4"/>
    <w:rsid w:val="003A3C65"/>
    <w:rsid w:val="003A5AC9"/>
    <w:rsid w:val="003A7D4A"/>
    <w:rsid w:val="003B010F"/>
    <w:rsid w:val="003C409C"/>
    <w:rsid w:val="003C5F03"/>
    <w:rsid w:val="003D15D9"/>
    <w:rsid w:val="003D3BC5"/>
    <w:rsid w:val="003E218E"/>
    <w:rsid w:val="003E34EF"/>
    <w:rsid w:val="003E3D3B"/>
    <w:rsid w:val="003E552F"/>
    <w:rsid w:val="003F0208"/>
    <w:rsid w:val="003F2956"/>
    <w:rsid w:val="003F2FDF"/>
    <w:rsid w:val="003F53CA"/>
    <w:rsid w:val="003F60CD"/>
    <w:rsid w:val="003F72BB"/>
    <w:rsid w:val="004012E7"/>
    <w:rsid w:val="0040314F"/>
    <w:rsid w:val="0040525C"/>
    <w:rsid w:val="0040526F"/>
    <w:rsid w:val="0041784B"/>
    <w:rsid w:val="00420CE9"/>
    <w:rsid w:val="00420DD2"/>
    <w:rsid w:val="00424947"/>
    <w:rsid w:val="0042645B"/>
    <w:rsid w:val="004362C2"/>
    <w:rsid w:val="0044089A"/>
    <w:rsid w:val="00442E6B"/>
    <w:rsid w:val="00444778"/>
    <w:rsid w:val="004459E2"/>
    <w:rsid w:val="0044725A"/>
    <w:rsid w:val="0045010C"/>
    <w:rsid w:val="004535D5"/>
    <w:rsid w:val="0045427A"/>
    <w:rsid w:val="004600D4"/>
    <w:rsid w:val="004663F5"/>
    <w:rsid w:val="0046641F"/>
    <w:rsid w:val="00471DB9"/>
    <w:rsid w:val="00472FF6"/>
    <w:rsid w:val="00476636"/>
    <w:rsid w:val="004767DC"/>
    <w:rsid w:val="00481D0F"/>
    <w:rsid w:val="00486773"/>
    <w:rsid w:val="004A2593"/>
    <w:rsid w:val="004A2BF1"/>
    <w:rsid w:val="004A2C07"/>
    <w:rsid w:val="004A41C0"/>
    <w:rsid w:val="004A57F9"/>
    <w:rsid w:val="004B20D8"/>
    <w:rsid w:val="004B6B3E"/>
    <w:rsid w:val="004B7FEC"/>
    <w:rsid w:val="004C1237"/>
    <w:rsid w:val="004C1406"/>
    <w:rsid w:val="004C2709"/>
    <w:rsid w:val="004C2F71"/>
    <w:rsid w:val="004D1912"/>
    <w:rsid w:val="004D5A3B"/>
    <w:rsid w:val="004D64D4"/>
    <w:rsid w:val="004E0618"/>
    <w:rsid w:val="004E47D5"/>
    <w:rsid w:val="004E52A3"/>
    <w:rsid w:val="004E7608"/>
    <w:rsid w:val="004F2C96"/>
    <w:rsid w:val="004F73D9"/>
    <w:rsid w:val="00500A30"/>
    <w:rsid w:val="00501573"/>
    <w:rsid w:val="00502837"/>
    <w:rsid w:val="00504466"/>
    <w:rsid w:val="0050548E"/>
    <w:rsid w:val="00510439"/>
    <w:rsid w:val="005117AD"/>
    <w:rsid w:val="00514121"/>
    <w:rsid w:val="00520DA8"/>
    <w:rsid w:val="005233D9"/>
    <w:rsid w:val="0052408F"/>
    <w:rsid w:val="0052458A"/>
    <w:rsid w:val="00524E93"/>
    <w:rsid w:val="005272FB"/>
    <w:rsid w:val="00554D7F"/>
    <w:rsid w:val="0055659F"/>
    <w:rsid w:val="00557B68"/>
    <w:rsid w:val="00560D92"/>
    <w:rsid w:val="00561778"/>
    <w:rsid w:val="005626B9"/>
    <w:rsid w:val="005637A8"/>
    <w:rsid w:val="00565C4C"/>
    <w:rsid w:val="005676B1"/>
    <w:rsid w:val="00571256"/>
    <w:rsid w:val="00576EC5"/>
    <w:rsid w:val="00580214"/>
    <w:rsid w:val="005854AD"/>
    <w:rsid w:val="00585800"/>
    <w:rsid w:val="00586AC3"/>
    <w:rsid w:val="005879D0"/>
    <w:rsid w:val="00591A3D"/>
    <w:rsid w:val="00591D7C"/>
    <w:rsid w:val="00594DD6"/>
    <w:rsid w:val="00595F6F"/>
    <w:rsid w:val="00596794"/>
    <w:rsid w:val="005A1C9D"/>
    <w:rsid w:val="005A3D8C"/>
    <w:rsid w:val="005B5BEA"/>
    <w:rsid w:val="005B69C0"/>
    <w:rsid w:val="005C556A"/>
    <w:rsid w:val="005D08C9"/>
    <w:rsid w:val="005D507D"/>
    <w:rsid w:val="005D54E1"/>
    <w:rsid w:val="005D6908"/>
    <w:rsid w:val="005D6A73"/>
    <w:rsid w:val="005D7DD1"/>
    <w:rsid w:val="005E16BC"/>
    <w:rsid w:val="005E17E2"/>
    <w:rsid w:val="005E1FC6"/>
    <w:rsid w:val="005E6BE3"/>
    <w:rsid w:val="005E7895"/>
    <w:rsid w:val="005E7B66"/>
    <w:rsid w:val="005F3950"/>
    <w:rsid w:val="005F3AB8"/>
    <w:rsid w:val="005F4D3B"/>
    <w:rsid w:val="00602925"/>
    <w:rsid w:val="00605362"/>
    <w:rsid w:val="00615147"/>
    <w:rsid w:val="00623A25"/>
    <w:rsid w:val="006321DD"/>
    <w:rsid w:val="0063517E"/>
    <w:rsid w:val="00635787"/>
    <w:rsid w:val="006366AC"/>
    <w:rsid w:val="00640EA1"/>
    <w:rsid w:val="00642F80"/>
    <w:rsid w:val="006515B3"/>
    <w:rsid w:val="00655221"/>
    <w:rsid w:val="00662475"/>
    <w:rsid w:val="006642F8"/>
    <w:rsid w:val="00664379"/>
    <w:rsid w:val="00667B20"/>
    <w:rsid w:val="00667CAF"/>
    <w:rsid w:val="00667E9A"/>
    <w:rsid w:val="00671A38"/>
    <w:rsid w:val="00671EAE"/>
    <w:rsid w:val="00672163"/>
    <w:rsid w:val="006730F1"/>
    <w:rsid w:val="00677013"/>
    <w:rsid w:val="00681114"/>
    <w:rsid w:val="00683E8E"/>
    <w:rsid w:val="006853D7"/>
    <w:rsid w:val="00694C5C"/>
    <w:rsid w:val="00694FFD"/>
    <w:rsid w:val="00697627"/>
    <w:rsid w:val="006A11A7"/>
    <w:rsid w:val="006A23D3"/>
    <w:rsid w:val="006A2BF3"/>
    <w:rsid w:val="006A329C"/>
    <w:rsid w:val="006A75BF"/>
    <w:rsid w:val="006B1ECD"/>
    <w:rsid w:val="006B3356"/>
    <w:rsid w:val="006B3822"/>
    <w:rsid w:val="006B4FCD"/>
    <w:rsid w:val="006B5FA5"/>
    <w:rsid w:val="006C0820"/>
    <w:rsid w:val="006C0935"/>
    <w:rsid w:val="006C3EB3"/>
    <w:rsid w:val="006C54DC"/>
    <w:rsid w:val="006C7553"/>
    <w:rsid w:val="006D1112"/>
    <w:rsid w:val="006D14CA"/>
    <w:rsid w:val="006D31CB"/>
    <w:rsid w:val="006D3F33"/>
    <w:rsid w:val="006D5032"/>
    <w:rsid w:val="006E1EC3"/>
    <w:rsid w:val="006E6BEE"/>
    <w:rsid w:val="006E7102"/>
    <w:rsid w:val="006F581C"/>
    <w:rsid w:val="00701BEB"/>
    <w:rsid w:val="00702A38"/>
    <w:rsid w:val="007051E1"/>
    <w:rsid w:val="0071307C"/>
    <w:rsid w:val="00713AA5"/>
    <w:rsid w:val="00725B18"/>
    <w:rsid w:val="00732666"/>
    <w:rsid w:val="00733817"/>
    <w:rsid w:val="00736297"/>
    <w:rsid w:val="007372F9"/>
    <w:rsid w:val="00745C71"/>
    <w:rsid w:val="00746E94"/>
    <w:rsid w:val="00753DB3"/>
    <w:rsid w:val="00757A68"/>
    <w:rsid w:val="00762BDB"/>
    <w:rsid w:val="00766D02"/>
    <w:rsid w:val="007702CD"/>
    <w:rsid w:val="00770822"/>
    <w:rsid w:val="00776D49"/>
    <w:rsid w:val="00780307"/>
    <w:rsid w:val="00783067"/>
    <w:rsid w:val="007859DE"/>
    <w:rsid w:val="00786A13"/>
    <w:rsid w:val="007873E9"/>
    <w:rsid w:val="00790AD8"/>
    <w:rsid w:val="00790BF3"/>
    <w:rsid w:val="007931A7"/>
    <w:rsid w:val="007973EA"/>
    <w:rsid w:val="007A3A46"/>
    <w:rsid w:val="007B0B9D"/>
    <w:rsid w:val="007B1124"/>
    <w:rsid w:val="007B1FFD"/>
    <w:rsid w:val="007B4182"/>
    <w:rsid w:val="007B4890"/>
    <w:rsid w:val="007C166B"/>
    <w:rsid w:val="007C2A41"/>
    <w:rsid w:val="007C2A5A"/>
    <w:rsid w:val="007C3748"/>
    <w:rsid w:val="007C44CA"/>
    <w:rsid w:val="007C4A43"/>
    <w:rsid w:val="007C60D1"/>
    <w:rsid w:val="007C7601"/>
    <w:rsid w:val="007D3592"/>
    <w:rsid w:val="007D6503"/>
    <w:rsid w:val="007D6C5B"/>
    <w:rsid w:val="007D7531"/>
    <w:rsid w:val="007E3A18"/>
    <w:rsid w:val="007F0A9B"/>
    <w:rsid w:val="00801BE9"/>
    <w:rsid w:val="0080392D"/>
    <w:rsid w:val="0080560D"/>
    <w:rsid w:val="00805CEC"/>
    <w:rsid w:val="0080764F"/>
    <w:rsid w:val="00812A59"/>
    <w:rsid w:val="00825A5D"/>
    <w:rsid w:val="0083600F"/>
    <w:rsid w:val="00837849"/>
    <w:rsid w:val="008405B4"/>
    <w:rsid w:val="00846820"/>
    <w:rsid w:val="00850231"/>
    <w:rsid w:val="00850AD7"/>
    <w:rsid w:val="0086143F"/>
    <w:rsid w:val="00866B3C"/>
    <w:rsid w:val="008737B6"/>
    <w:rsid w:val="00873BA5"/>
    <w:rsid w:val="00874F18"/>
    <w:rsid w:val="00875060"/>
    <w:rsid w:val="00876D18"/>
    <w:rsid w:val="008814EC"/>
    <w:rsid w:val="00885683"/>
    <w:rsid w:val="00885BE3"/>
    <w:rsid w:val="008926C4"/>
    <w:rsid w:val="00896A03"/>
    <w:rsid w:val="008A0F2D"/>
    <w:rsid w:val="008A3FF8"/>
    <w:rsid w:val="008A60B3"/>
    <w:rsid w:val="008B22C5"/>
    <w:rsid w:val="008C4BCF"/>
    <w:rsid w:val="008C4C44"/>
    <w:rsid w:val="008C534C"/>
    <w:rsid w:val="008C55C5"/>
    <w:rsid w:val="008C6698"/>
    <w:rsid w:val="008D0A37"/>
    <w:rsid w:val="008D0E42"/>
    <w:rsid w:val="008D2AAA"/>
    <w:rsid w:val="008D380F"/>
    <w:rsid w:val="008D4728"/>
    <w:rsid w:val="008D522C"/>
    <w:rsid w:val="008D5EE3"/>
    <w:rsid w:val="008E0AEA"/>
    <w:rsid w:val="008E3D25"/>
    <w:rsid w:val="008E7225"/>
    <w:rsid w:val="008E7B58"/>
    <w:rsid w:val="008F5665"/>
    <w:rsid w:val="008F5E2C"/>
    <w:rsid w:val="008F7AAC"/>
    <w:rsid w:val="0090517A"/>
    <w:rsid w:val="00916AB3"/>
    <w:rsid w:val="00924D4F"/>
    <w:rsid w:val="009258F3"/>
    <w:rsid w:val="00927AF9"/>
    <w:rsid w:val="00930108"/>
    <w:rsid w:val="0093054A"/>
    <w:rsid w:val="00932D68"/>
    <w:rsid w:val="00935BD9"/>
    <w:rsid w:val="009416BC"/>
    <w:rsid w:val="009418CD"/>
    <w:rsid w:val="009450FE"/>
    <w:rsid w:val="00947843"/>
    <w:rsid w:val="00955326"/>
    <w:rsid w:val="00962D3E"/>
    <w:rsid w:val="00963D87"/>
    <w:rsid w:val="009652FE"/>
    <w:rsid w:val="00975EED"/>
    <w:rsid w:val="00976A11"/>
    <w:rsid w:val="00980D08"/>
    <w:rsid w:val="0098138B"/>
    <w:rsid w:val="00982593"/>
    <w:rsid w:val="00982834"/>
    <w:rsid w:val="009857FA"/>
    <w:rsid w:val="00986DB2"/>
    <w:rsid w:val="00986F1A"/>
    <w:rsid w:val="009874D0"/>
    <w:rsid w:val="00992286"/>
    <w:rsid w:val="009A0C32"/>
    <w:rsid w:val="009A44CB"/>
    <w:rsid w:val="009A4E9F"/>
    <w:rsid w:val="009A5956"/>
    <w:rsid w:val="009A5DD8"/>
    <w:rsid w:val="009A6B3F"/>
    <w:rsid w:val="009B2CA2"/>
    <w:rsid w:val="009C22E7"/>
    <w:rsid w:val="009C26FF"/>
    <w:rsid w:val="009C6F72"/>
    <w:rsid w:val="009D0E75"/>
    <w:rsid w:val="009E2E3E"/>
    <w:rsid w:val="009E7909"/>
    <w:rsid w:val="009F269E"/>
    <w:rsid w:val="009F5D6A"/>
    <w:rsid w:val="00A025E7"/>
    <w:rsid w:val="00A02F31"/>
    <w:rsid w:val="00A1127D"/>
    <w:rsid w:val="00A12381"/>
    <w:rsid w:val="00A1466E"/>
    <w:rsid w:val="00A156A1"/>
    <w:rsid w:val="00A16659"/>
    <w:rsid w:val="00A247A8"/>
    <w:rsid w:val="00A331F9"/>
    <w:rsid w:val="00A3534B"/>
    <w:rsid w:val="00A3623F"/>
    <w:rsid w:val="00A4287B"/>
    <w:rsid w:val="00A44910"/>
    <w:rsid w:val="00A44EE4"/>
    <w:rsid w:val="00A453BA"/>
    <w:rsid w:val="00A47F86"/>
    <w:rsid w:val="00A507CC"/>
    <w:rsid w:val="00A552E0"/>
    <w:rsid w:val="00A611E0"/>
    <w:rsid w:val="00A62385"/>
    <w:rsid w:val="00A651B7"/>
    <w:rsid w:val="00A70C76"/>
    <w:rsid w:val="00A7220D"/>
    <w:rsid w:val="00A73341"/>
    <w:rsid w:val="00A73C7F"/>
    <w:rsid w:val="00A756BA"/>
    <w:rsid w:val="00A75F0F"/>
    <w:rsid w:val="00A77679"/>
    <w:rsid w:val="00A80776"/>
    <w:rsid w:val="00A834E3"/>
    <w:rsid w:val="00A83725"/>
    <w:rsid w:val="00A839CF"/>
    <w:rsid w:val="00A85F3B"/>
    <w:rsid w:val="00A87886"/>
    <w:rsid w:val="00A87B25"/>
    <w:rsid w:val="00A9024C"/>
    <w:rsid w:val="00A94D5F"/>
    <w:rsid w:val="00A94DFF"/>
    <w:rsid w:val="00A950DE"/>
    <w:rsid w:val="00AA0936"/>
    <w:rsid w:val="00AA2A52"/>
    <w:rsid w:val="00AA41D2"/>
    <w:rsid w:val="00AB11DF"/>
    <w:rsid w:val="00AB2BC9"/>
    <w:rsid w:val="00AB7D85"/>
    <w:rsid w:val="00AC0325"/>
    <w:rsid w:val="00AC2C87"/>
    <w:rsid w:val="00AC4DBE"/>
    <w:rsid w:val="00AD0430"/>
    <w:rsid w:val="00AD43AA"/>
    <w:rsid w:val="00AD4676"/>
    <w:rsid w:val="00AD6CC8"/>
    <w:rsid w:val="00AE1904"/>
    <w:rsid w:val="00AE215E"/>
    <w:rsid w:val="00AE2D91"/>
    <w:rsid w:val="00AE7CC1"/>
    <w:rsid w:val="00AF04E2"/>
    <w:rsid w:val="00AF1885"/>
    <w:rsid w:val="00AF4210"/>
    <w:rsid w:val="00AF6C1E"/>
    <w:rsid w:val="00B01991"/>
    <w:rsid w:val="00B0310D"/>
    <w:rsid w:val="00B0380D"/>
    <w:rsid w:val="00B103EF"/>
    <w:rsid w:val="00B130B2"/>
    <w:rsid w:val="00B15BA4"/>
    <w:rsid w:val="00B171A0"/>
    <w:rsid w:val="00B224B2"/>
    <w:rsid w:val="00B24777"/>
    <w:rsid w:val="00B257B5"/>
    <w:rsid w:val="00B260EB"/>
    <w:rsid w:val="00B37815"/>
    <w:rsid w:val="00B417F8"/>
    <w:rsid w:val="00B43C87"/>
    <w:rsid w:val="00B451C2"/>
    <w:rsid w:val="00B45979"/>
    <w:rsid w:val="00B607EB"/>
    <w:rsid w:val="00B62C21"/>
    <w:rsid w:val="00B62CD9"/>
    <w:rsid w:val="00B6580C"/>
    <w:rsid w:val="00B678CD"/>
    <w:rsid w:val="00B714FE"/>
    <w:rsid w:val="00B7155C"/>
    <w:rsid w:val="00B7202D"/>
    <w:rsid w:val="00B75D51"/>
    <w:rsid w:val="00B82078"/>
    <w:rsid w:val="00B85710"/>
    <w:rsid w:val="00B87B92"/>
    <w:rsid w:val="00B90D1E"/>
    <w:rsid w:val="00B97D1B"/>
    <w:rsid w:val="00BA0638"/>
    <w:rsid w:val="00BA13F9"/>
    <w:rsid w:val="00BA40FD"/>
    <w:rsid w:val="00BB1B9C"/>
    <w:rsid w:val="00BB5C06"/>
    <w:rsid w:val="00BB7482"/>
    <w:rsid w:val="00BC0194"/>
    <w:rsid w:val="00BC239A"/>
    <w:rsid w:val="00BC35D7"/>
    <w:rsid w:val="00BE3BB0"/>
    <w:rsid w:val="00BE65AB"/>
    <w:rsid w:val="00BE7682"/>
    <w:rsid w:val="00BF1400"/>
    <w:rsid w:val="00BF2CA2"/>
    <w:rsid w:val="00BF4509"/>
    <w:rsid w:val="00C01BF7"/>
    <w:rsid w:val="00C02D0F"/>
    <w:rsid w:val="00C06687"/>
    <w:rsid w:val="00C15D63"/>
    <w:rsid w:val="00C21466"/>
    <w:rsid w:val="00C26C37"/>
    <w:rsid w:val="00C34AD4"/>
    <w:rsid w:val="00C3640C"/>
    <w:rsid w:val="00C3692E"/>
    <w:rsid w:val="00C40E20"/>
    <w:rsid w:val="00C40F17"/>
    <w:rsid w:val="00C431DA"/>
    <w:rsid w:val="00C43292"/>
    <w:rsid w:val="00C4580F"/>
    <w:rsid w:val="00C46010"/>
    <w:rsid w:val="00C47C34"/>
    <w:rsid w:val="00C5085E"/>
    <w:rsid w:val="00C524E0"/>
    <w:rsid w:val="00C53A0D"/>
    <w:rsid w:val="00C54552"/>
    <w:rsid w:val="00C54783"/>
    <w:rsid w:val="00C57498"/>
    <w:rsid w:val="00C575F0"/>
    <w:rsid w:val="00C57698"/>
    <w:rsid w:val="00C666FA"/>
    <w:rsid w:val="00C67B8D"/>
    <w:rsid w:val="00C70998"/>
    <w:rsid w:val="00C72843"/>
    <w:rsid w:val="00C8060C"/>
    <w:rsid w:val="00C817C1"/>
    <w:rsid w:val="00C86B51"/>
    <w:rsid w:val="00C87450"/>
    <w:rsid w:val="00C915BA"/>
    <w:rsid w:val="00CA187C"/>
    <w:rsid w:val="00CA462A"/>
    <w:rsid w:val="00CA4E97"/>
    <w:rsid w:val="00CA6252"/>
    <w:rsid w:val="00CB08DF"/>
    <w:rsid w:val="00CB095A"/>
    <w:rsid w:val="00CB5B71"/>
    <w:rsid w:val="00CB7DE9"/>
    <w:rsid w:val="00CC0CE4"/>
    <w:rsid w:val="00CC2E89"/>
    <w:rsid w:val="00CC4876"/>
    <w:rsid w:val="00CC4AAB"/>
    <w:rsid w:val="00CC6F53"/>
    <w:rsid w:val="00CD206D"/>
    <w:rsid w:val="00CD4D64"/>
    <w:rsid w:val="00CD5180"/>
    <w:rsid w:val="00CD5650"/>
    <w:rsid w:val="00CD6A27"/>
    <w:rsid w:val="00CD6D28"/>
    <w:rsid w:val="00CD6D43"/>
    <w:rsid w:val="00CE2EA0"/>
    <w:rsid w:val="00CE2F01"/>
    <w:rsid w:val="00CE5554"/>
    <w:rsid w:val="00CF0A4D"/>
    <w:rsid w:val="00CF1777"/>
    <w:rsid w:val="00CF291E"/>
    <w:rsid w:val="00CF3D9F"/>
    <w:rsid w:val="00D10179"/>
    <w:rsid w:val="00D156EF"/>
    <w:rsid w:val="00D17325"/>
    <w:rsid w:val="00D2108E"/>
    <w:rsid w:val="00D242AE"/>
    <w:rsid w:val="00D3358B"/>
    <w:rsid w:val="00D3371D"/>
    <w:rsid w:val="00D345E9"/>
    <w:rsid w:val="00D4354D"/>
    <w:rsid w:val="00D468C8"/>
    <w:rsid w:val="00D470B2"/>
    <w:rsid w:val="00D47F40"/>
    <w:rsid w:val="00D55724"/>
    <w:rsid w:val="00D61827"/>
    <w:rsid w:val="00D67537"/>
    <w:rsid w:val="00D73CAA"/>
    <w:rsid w:val="00D8017F"/>
    <w:rsid w:val="00D81604"/>
    <w:rsid w:val="00D81BC9"/>
    <w:rsid w:val="00D82515"/>
    <w:rsid w:val="00D84BE4"/>
    <w:rsid w:val="00D853D5"/>
    <w:rsid w:val="00D90EAE"/>
    <w:rsid w:val="00D93835"/>
    <w:rsid w:val="00D945D0"/>
    <w:rsid w:val="00D960C2"/>
    <w:rsid w:val="00DA17EB"/>
    <w:rsid w:val="00DA340F"/>
    <w:rsid w:val="00DA53ED"/>
    <w:rsid w:val="00DB1733"/>
    <w:rsid w:val="00DB2D26"/>
    <w:rsid w:val="00DB47CC"/>
    <w:rsid w:val="00DB4D7D"/>
    <w:rsid w:val="00DC1AD1"/>
    <w:rsid w:val="00DC306F"/>
    <w:rsid w:val="00DC35DA"/>
    <w:rsid w:val="00DC3976"/>
    <w:rsid w:val="00DC398F"/>
    <w:rsid w:val="00DC65E4"/>
    <w:rsid w:val="00DC70BC"/>
    <w:rsid w:val="00DC72BE"/>
    <w:rsid w:val="00DD58B2"/>
    <w:rsid w:val="00DE2540"/>
    <w:rsid w:val="00DE33E9"/>
    <w:rsid w:val="00DE360E"/>
    <w:rsid w:val="00DF1713"/>
    <w:rsid w:val="00DF1AEE"/>
    <w:rsid w:val="00DF2868"/>
    <w:rsid w:val="00DF5AE3"/>
    <w:rsid w:val="00E01557"/>
    <w:rsid w:val="00E0237A"/>
    <w:rsid w:val="00E03888"/>
    <w:rsid w:val="00E06BB8"/>
    <w:rsid w:val="00E108D6"/>
    <w:rsid w:val="00E110B8"/>
    <w:rsid w:val="00E11426"/>
    <w:rsid w:val="00E11808"/>
    <w:rsid w:val="00E14922"/>
    <w:rsid w:val="00E15F7D"/>
    <w:rsid w:val="00E20EE4"/>
    <w:rsid w:val="00E226D0"/>
    <w:rsid w:val="00E24014"/>
    <w:rsid w:val="00E24328"/>
    <w:rsid w:val="00E27633"/>
    <w:rsid w:val="00E33388"/>
    <w:rsid w:val="00E35C0B"/>
    <w:rsid w:val="00E379BC"/>
    <w:rsid w:val="00E43B21"/>
    <w:rsid w:val="00E475DD"/>
    <w:rsid w:val="00E544A2"/>
    <w:rsid w:val="00E55D78"/>
    <w:rsid w:val="00E56CED"/>
    <w:rsid w:val="00E64EE9"/>
    <w:rsid w:val="00E70022"/>
    <w:rsid w:val="00E71202"/>
    <w:rsid w:val="00E71BE5"/>
    <w:rsid w:val="00E7326D"/>
    <w:rsid w:val="00E80367"/>
    <w:rsid w:val="00E81A7E"/>
    <w:rsid w:val="00E831DE"/>
    <w:rsid w:val="00E842EC"/>
    <w:rsid w:val="00E848F5"/>
    <w:rsid w:val="00E909C7"/>
    <w:rsid w:val="00EA0520"/>
    <w:rsid w:val="00EA2AFE"/>
    <w:rsid w:val="00EA4828"/>
    <w:rsid w:val="00EA4EE0"/>
    <w:rsid w:val="00EB20F8"/>
    <w:rsid w:val="00EB30F0"/>
    <w:rsid w:val="00EB68F0"/>
    <w:rsid w:val="00EB6A6E"/>
    <w:rsid w:val="00EC166A"/>
    <w:rsid w:val="00EC34E4"/>
    <w:rsid w:val="00ED1049"/>
    <w:rsid w:val="00ED5369"/>
    <w:rsid w:val="00ED78F6"/>
    <w:rsid w:val="00ED7D49"/>
    <w:rsid w:val="00EE033B"/>
    <w:rsid w:val="00EE0639"/>
    <w:rsid w:val="00EE4D04"/>
    <w:rsid w:val="00EE516C"/>
    <w:rsid w:val="00EE6FE9"/>
    <w:rsid w:val="00EF184F"/>
    <w:rsid w:val="00F01108"/>
    <w:rsid w:val="00F0598C"/>
    <w:rsid w:val="00F1226B"/>
    <w:rsid w:val="00F12551"/>
    <w:rsid w:val="00F16F8B"/>
    <w:rsid w:val="00F2055C"/>
    <w:rsid w:val="00F207BA"/>
    <w:rsid w:val="00F2160C"/>
    <w:rsid w:val="00F22164"/>
    <w:rsid w:val="00F22817"/>
    <w:rsid w:val="00F2382A"/>
    <w:rsid w:val="00F31005"/>
    <w:rsid w:val="00F338E1"/>
    <w:rsid w:val="00F35017"/>
    <w:rsid w:val="00F36DDE"/>
    <w:rsid w:val="00F40516"/>
    <w:rsid w:val="00F440A9"/>
    <w:rsid w:val="00F4532E"/>
    <w:rsid w:val="00F4705C"/>
    <w:rsid w:val="00F4776B"/>
    <w:rsid w:val="00F50F57"/>
    <w:rsid w:val="00F5319E"/>
    <w:rsid w:val="00F603A1"/>
    <w:rsid w:val="00F62275"/>
    <w:rsid w:val="00F641C9"/>
    <w:rsid w:val="00F653D7"/>
    <w:rsid w:val="00F668A8"/>
    <w:rsid w:val="00F7145D"/>
    <w:rsid w:val="00F77478"/>
    <w:rsid w:val="00F81F16"/>
    <w:rsid w:val="00F86FCB"/>
    <w:rsid w:val="00F8754F"/>
    <w:rsid w:val="00F9037C"/>
    <w:rsid w:val="00F91A8B"/>
    <w:rsid w:val="00F94DD7"/>
    <w:rsid w:val="00F95416"/>
    <w:rsid w:val="00F9573F"/>
    <w:rsid w:val="00FA089C"/>
    <w:rsid w:val="00FA0FF5"/>
    <w:rsid w:val="00FA21D2"/>
    <w:rsid w:val="00FA3BA6"/>
    <w:rsid w:val="00FA3C4B"/>
    <w:rsid w:val="00FB05FF"/>
    <w:rsid w:val="00FB4D72"/>
    <w:rsid w:val="00FC07F0"/>
    <w:rsid w:val="00FC20CB"/>
    <w:rsid w:val="00FC21A7"/>
    <w:rsid w:val="00FC376C"/>
    <w:rsid w:val="00FC3864"/>
    <w:rsid w:val="00FC66C0"/>
    <w:rsid w:val="00FC6BCA"/>
    <w:rsid w:val="00FC6DDB"/>
    <w:rsid w:val="00FE0779"/>
    <w:rsid w:val="00FE1907"/>
    <w:rsid w:val="00FF4114"/>
    <w:rsid w:val="00FF56BC"/>
    <w:rsid w:val="00FF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F3BC9"/>
  <w15:docId w15:val="{8315CC2D-BEE8-42CF-A220-5FDB194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182"/>
  </w:style>
  <w:style w:type="paragraph" w:styleId="1">
    <w:name w:val="heading 1"/>
    <w:basedOn w:val="a"/>
    <w:next w:val="a"/>
    <w:link w:val="10"/>
    <w:uiPriority w:val="9"/>
    <w:qFormat/>
    <w:rsid w:val="003941C5"/>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7C166B"/>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C166B"/>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C166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C166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C166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C166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C166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C166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45B"/>
    <w:pPr>
      <w:ind w:left="720"/>
      <w:contextualSpacing/>
    </w:pPr>
  </w:style>
  <w:style w:type="table" w:styleId="a4">
    <w:name w:val="Table Grid"/>
    <w:basedOn w:val="a1"/>
    <w:uiPriority w:val="59"/>
    <w:rsid w:val="0042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3941C5"/>
    <w:rPr>
      <w:rFonts w:ascii="Times New Roman" w:eastAsia="Times New Roman" w:hAnsi="Times New Roman" w:cs="Times New Roman"/>
      <w:b/>
      <w:bCs/>
      <w:sz w:val="23"/>
      <w:szCs w:val="23"/>
      <w:shd w:val="clear" w:color="auto" w:fill="FFFFFF"/>
    </w:rPr>
  </w:style>
  <w:style w:type="paragraph" w:customStyle="1" w:styleId="12">
    <w:name w:val="Заголовок №1"/>
    <w:basedOn w:val="a"/>
    <w:link w:val="11"/>
    <w:rsid w:val="003941C5"/>
    <w:pPr>
      <w:widowControl w:val="0"/>
      <w:shd w:val="clear" w:color="auto" w:fill="FFFFFF"/>
      <w:spacing w:before="600" w:after="0" w:line="313" w:lineRule="exact"/>
      <w:jc w:val="center"/>
      <w:outlineLvl w:val="0"/>
    </w:pPr>
    <w:rPr>
      <w:rFonts w:ascii="Times New Roman" w:eastAsia="Times New Roman" w:hAnsi="Times New Roman" w:cs="Times New Roman"/>
      <w:b/>
      <w:bCs/>
      <w:sz w:val="23"/>
      <w:szCs w:val="23"/>
    </w:rPr>
  </w:style>
  <w:style w:type="paragraph" w:customStyle="1" w:styleId="-1">
    <w:name w:val="ВКА - Таблица. Нумерация 1 ур."/>
    <w:basedOn w:val="1"/>
    <w:link w:val="-10"/>
    <w:qFormat/>
    <w:rsid w:val="007B4182"/>
    <w:pPr>
      <w:keepNext w:val="0"/>
      <w:keepLines w:val="0"/>
      <w:widowControl w:val="0"/>
      <w:numPr>
        <w:numId w:val="1"/>
      </w:numPr>
      <w:tabs>
        <w:tab w:val="center" w:pos="0"/>
      </w:tabs>
      <w:autoSpaceDE w:val="0"/>
      <w:autoSpaceDN w:val="0"/>
      <w:adjustRightInd w:val="0"/>
      <w:spacing w:before="120" w:after="120" w:line="240" w:lineRule="auto"/>
      <w:jc w:val="center"/>
    </w:pPr>
    <w:rPr>
      <w:rFonts w:ascii="Times New Roman" w:eastAsiaTheme="minorEastAsia" w:hAnsi="Times New Roman" w:cs="Arial"/>
      <w:bCs/>
      <w:color w:val="26282F"/>
      <w:sz w:val="24"/>
      <w:szCs w:val="24"/>
      <w:lang w:eastAsia="ru-RU"/>
    </w:rPr>
  </w:style>
  <w:style w:type="character" w:customStyle="1" w:styleId="-10">
    <w:name w:val="ВКА - Таблица. Нумерация 1 ур. Знак"/>
    <w:basedOn w:val="a0"/>
    <w:link w:val="-1"/>
    <w:rsid w:val="007B4182"/>
    <w:rPr>
      <w:rFonts w:ascii="Times New Roman" w:eastAsiaTheme="minorEastAsia" w:hAnsi="Times New Roman" w:cs="Arial"/>
      <w:bCs/>
      <w:color w:val="26282F"/>
      <w:sz w:val="24"/>
      <w:szCs w:val="24"/>
      <w:lang w:eastAsia="ru-RU"/>
    </w:rPr>
  </w:style>
  <w:style w:type="character" w:customStyle="1" w:styleId="10">
    <w:name w:val="Заголовок 1 Знак"/>
    <w:basedOn w:val="a0"/>
    <w:link w:val="1"/>
    <w:uiPriority w:val="9"/>
    <w:rsid w:val="003941C5"/>
    <w:rPr>
      <w:rFonts w:asciiTheme="majorHAnsi" w:eastAsiaTheme="majorEastAsia" w:hAnsiTheme="majorHAnsi" w:cstheme="majorBidi"/>
      <w:color w:val="2E74B5" w:themeColor="accent1" w:themeShade="BF"/>
      <w:sz w:val="32"/>
      <w:szCs w:val="32"/>
    </w:rPr>
  </w:style>
  <w:style w:type="paragraph" w:customStyle="1" w:styleId="-11">
    <w:name w:val="ВКА - Таблица. Нумерация 1 ур.1"/>
    <w:basedOn w:val="1"/>
    <w:next w:val="-1"/>
    <w:qFormat/>
    <w:rsid w:val="003941C5"/>
    <w:pPr>
      <w:keepNext w:val="0"/>
      <w:keepLines w:val="0"/>
      <w:widowControl w:val="0"/>
      <w:autoSpaceDE w:val="0"/>
      <w:autoSpaceDN w:val="0"/>
      <w:adjustRightInd w:val="0"/>
      <w:spacing w:before="0" w:line="240" w:lineRule="auto"/>
      <w:jc w:val="center"/>
    </w:pPr>
    <w:rPr>
      <w:rFonts w:ascii="Times New Roman" w:eastAsiaTheme="minorEastAsia" w:hAnsi="Times New Roman" w:cs="Arial"/>
      <w:bCs/>
      <w:color w:val="26282F"/>
      <w:sz w:val="24"/>
      <w:szCs w:val="24"/>
      <w:lang w:eastAsia="ru-RU"/>
    </w:rPr>
  </w:style>
  <w:style w:type="paragraph" w:styleId="a5">
    <w:name w:val="header"/>
    <w:basedOn w:val="a"/>
    <w:link w:val="a6"/>
    <w:uiPriority w:val="99"/>
    <w:unhideWhenUsed/>
    <w:rsid w:val="00CA46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462A"/>
  </w:style>
  <w:style w:type="paragraph" w:styleId="a7">
    <w:name w:val="footer"/>
    <w:basedOn w:val="a"/>
    <w:link w:val="a8"/>
    <w:uiPriority w:val="99"/>
    <w:unhideWhenUsed/>
    <w:rsid w:val="00CA46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62A"/>
  </w:style>
  <w:style w:type="character" w:customStyle="1" w:styleId="21">
    <w:name w:val="Заголовок 2 Знак"/>
    <w:basedOn w:val="a0"/>
    <w:link w:val="20"/>
    <w:uiPriority w:val="9"/>
    <w:semiHidden/>
    <w:rsid w:val="007C16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C166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C166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C166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C166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C166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C16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C166B"/>
    <w:rPr>
      <w:rFonts w:asciiTheme="majorHAnsi" w:eastAsiaTheme="majorEastAsia" w:hAnsiTheme="majorHAnsi" w:cstheme="majorBidi"/>
      <w:i/>
      <w:iCs/>
      <w:color w:val="272727" w:themeColor="text1" w:themeTint="D8"/>
      <w:sz w:val="21"/>
      <w:szCs w:val="21"/>
    </w:rPr>
  </w:style>
  <w:style w:type="paragraph" w:customStyle="1" w:styleId="-211">
    <w:name w:val="ВКА - Таблица. Нумерация 2 ур. (1.1)"/>
    <w:basedOn w:val="20"/>
    <w:link w:val="-2110"/>
    <w:autoRedefine/>
    <w:qFormat/>
    <w:rsid w:val="007B4182"/>
    <w:pPr>
      <w:keepNext w:val="0"/>
      <w:keepLines w:val="0"/>
      <w:spacing w:before="0" w:line="240" w:lineRule="auto"/>
      <w:ind w:left="0" w:firstLine="0"/>
      <w:outlineLvl w:val="9"/>
    </w:pPr>
    <w:rPr>
      <w:rFonts w:ascii="Times New Roman" w:hAnsi="Times New Roman"/>
      <w:color w:val="auto"/>
      <w:sz w:val="24"/>
      <w:szCs w:val="24"/>
    </w:rPr>
  </w:style>
  <w:style w:type="character" w:customStyle="1" w:styleId="-2110">
    <w:name w:val="ВКА - Таблица. Нумерация 2 ур. (1.1) Знак"/>
    <w:basedOn w:val="a0"/>
    <w:link w:val="-211"/>
    <w:rsid w:val="007B4182"/>
    <w:rPr>
      <w:rFonts w:ascii="Times New Roman" w:eastAsiaTheme="majorEastAsia" w:hAnsi="Times New Roman" w:cstheme="majorBidi"/>
      <w:sz w:val="24"/>
      <w:szCs w:val="24"/>
    </w:rPr>
  </w:style>
  <w:style w:type="paragraph" w:customStyle="1" w:styleId="-3111">
    <w:name w:val="ВКА - Таблица. Нумерация 3 ур. (1.1.1)"/>
    <w:basedOn w:val="-211"/>
    <w:link w:val="-31110"/>
    <w:qFormat/>
    <w:rsid w:val="007B4182"/>
    <w:pPr>
      <w:ind w:left="576" w:hanging="576"/>
      <w:jc w:val="center"/>
      <w:outlineLvl w:val="1"/>
    </w:pPr>
  </w:style>
  <w:style w:type="character" w:customStyle="1" w:styleId="-31110">
    <w:name w:val="ВКА - Таблица. Нумерация 3 ур. (1.1.1) Знак"/>
    <w:basedOn w:val="-2110"/>
    <w:link w:val="-3111"/>
    <w:rsid w:val="007B4182"/>
    <w:rPr>
      <w:rFonts w:ascii="Times New Roman" w:eastAsiaTheme="majorEastAsia" w:hAnsi="Times New Roman" w:cstheme="majorBidi"/>
      <w:sz w:val="24"/>
      <w:szCs w:val="24"/>
    </w:rPr>
  </w:style>
  <w:style w:type="character" w:customStyle="1" w:styleId="a9">
    <w:name w:val="Основной текст_"/>
    <w:basedOn w:val="a0"/>
    <w:link w:val="22"/>
    <w:rsid w:val="00F4776B"/>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9"/>
    <w:rsid w:val="00F4776B"/>
    <w:pPr>
      <w:widowControl w:val="0"/>
      <w:shd w:val="clear" w:color="auto" w:fill="FFFFFF"/>
      <w:spacing w:before="300" w:after="0" w:line="263" w:lineRule="exact"/>
      <w:ind w:hanging="900"/>
      <w:jc w:val="both"/>
    </w:pPr>
    <w:rPr>
      <w:rFonts w:ascii="Times New Roman" w:eastAsia="Times New Roman" w:hAnsi="Times New Roman" w:cs="Times New Roman"/>
      <w:sz w:val="23"/>
      <w:szCs w:val="23"/>
    </w:rPr>
  </w:style>
  <w:style w:type="numbering" w:customStyle="1" w:styleId="2">
    <w:name w:val="Стиль2"/>
    <w:uiPriority w:val="99"/>
    <w:rsid w:val="00F4776B"/>
    <w:pPr>
      <w:numPr>
        <w:numId w:val="3"/>
      </w:numPr>
    </w:pPr>
  </w:style>
  <w:style w:type="paragraph" w:styleId="aa">
    <w:name w:val="Balloon Text"/>
    <w:basedOn w:val="a"/>
    <w:link w:val="ab"/>
    <w:uiPriority w:val="99"/>
    <w:semiHidden/>
    <w:unhideWhenUsed/>
    <w:rsid w:val="000528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2856"/>
    <w:rPr>
      <w:rFonts w:ascii="Segoe UI" w:hAnsi="Segoe UI" w:cs="Segoe UI"/>
      <w:sz w:val="18"/>
      <w:szCs w:val="18"/>
    </w:rPr>
  </w:style>
  <w:style w:type="character" w:styleId="ac">
    <w:name w:val="annotation reference"/>
    <w:basedOn w:val="a0"/>
    <w:uiPriority w:val="99"/>
    <w:semiHidden/>
    <w:unhideWhenUsed/>
    <w:rsid w:val="007C7601"/>
    <w:rPr>
      <w:sz w:val="16"/>
      <w:szCs w:val="16"/>
    </w:rPr>
  </w:style>
  <w:style w:type="paragraph" w:styleId="ad">
    <w:name w:val="annotation text"/>
    <w:basedOn w:val="a"/>
    <w:link w:val="ae"/>
    <w:uiPriority w:val="99"/>
    <w:semiHidden/>
    <w:unhideWhenUsed/>
    <w:rsid w:val="007C7601"/>
    <w:pPr>
      <w:spacing w:line="240" w:lineRule="auto"/>
    </w:pPr>
    <w:rPr>
      <w:sz w:val="20"/>
      <w:szCs w:val="20"/>
    </w:rPr>
  </w:style>
  <w:style w:type="character" w:customStyle="1" w:styleId="ae">
    <w:name w:val="Текст примечания Знак"/>
    <w:basedOn w:val="a0"/>
    <w:link w:val="ad"/>
    <w:uiPriority w:val="99"/>
    <w:semiHidden/>
    <w:rsid w:val="007C7601"/>
    <w:rPr>
      <w:sz w:val="20"/>
      <w:szCs w:val="20"/>
    </w:rPr>
  </w:style>
  <w:style w:type="paragraph" w:styleId="af">
    <w:name w:val="annotation subject"/>
    <w:basedOn w:val="ad"/>
    <w:next w:val="ad"/>
    <w:link w:val="af0"/>
    <w:uiPriority w:val="99"/>
    <w:semiHidden/>
    <w:unhideWhenUsed/>
    <w:rsid w:val="007C7601"/>
    <w:rPr>
      <w:b/>
      <w:bCs/>
    </w:rPr>
  </w:style>
  <w:style w:type="character" w:customStyle="1" w:styleId="af0">
    <w:name w:val="Тема примечания Знак"/>
    <w:basedOn w:val="ae"/>
    <w:link w:val="af"/>
    <w:uiPriority w:val="99"/>
    <w:semiHidden/>
    <w:rsid w:val="007C7601"/>
    <w:rPr>
      <w:b/>
      <w:bCs/>
      <w:sz w:val="20"/>
      <w:szCs w:val="20"/>
    </w:rPr>
  </w:style>
  <w:style w:type="paragraph" w:styleId="af1">
    <w:name w:val="Revision"/>
    <w:hidden/>
    <w:uiPriority w:val="99"/>
    <w:semiHidden/>
    <w:rsid w:val="00AB11DF"/>
    <w:pPr>
      <w:spacing w:after="0" w:line="240" w:lineRule="auto"/>
    </w:pPr>
  </w:style>
  <w:style w:type="character" w:customStyle="1" w:styleId="v-button-caption">
    <w:name w:val="v-button-caption"/>
    <w:basedOn w:val="a0"/>
    <w:rsid w:val="00420DD2"/>
  </w:style>
  <w:style w:type="character" w:styleId="af2">
    <w:name w:val="Hyperlink"/>
    <w:basedOn w:val="a0"/>
    <w:uiPriority w:val="99"/>
    <w:unhideWhenUsed/>
    <w:rsid w:val="00A834E3"/>
    <w:rPr>
      <w:color w:val="0563C1" w:themeColor="hyperlink"/>
      <w:u w:val="single"/>
    </w:rPr>
  </w:style>
  <w:style w:type="character" w:customStyle="1" w:styleId="13">
    <w:name w:val="Неразрешенное упоминание1"/>
    <w:basedOn w:val="a0"/>
    <w:uiPriority w:val="99"/>
    <w:semiHidden/>
    <w:unhideWhenUsed/>
    <w:rsid w:val="00A834E3"/>
    <w:rPr>
      <w:color w:val="605E5C"/>
      <w:shd w:val="clear" w:color="auto" w:fill="E1DFDD"/>
    </w:rPr>
  </w:style>
  <w:style w:type="paragraph" w:customStyle="1" w:styleId="af3">
    <w:name w:val="@Текст с отступом"/>
    <w:basedOn w:val="a"/>
    <w:link w:val="af4"/>
    <w:rsid w:val="00837849"/>
    <w:pPr>
      <w:spacing w:after="0" w:line="360" w:lineRule="auto"/>
      <w:ind w:left="284" w:right="284" w:firstLine="851"/>
      <w:jc w:val="both"/>
    </w:pPr>
    <w:rPr>
      <w:rFonts w:ascii="Arial" w:eastAsia="Times New Roman" w:hAnsi="Arial" w:cs="Times New Roman"/>
      <w:sz w:val="24"/>
      <w:szCs w:val="24"/>
      <w:lang w:eastAsia="ru-RU"/>
    </w:rPr>
  </w:style>
  <w:style w:type="character" w:customStyle="1" w:styleId="af4">
    <w:name w:val="@Текст с отступом Знак"/>
    <w:link w:val="af3"/>
    <w:rsid w:val="00837849"/>
    <w:rPr>
      <w:rFonts w:ascii="Arial" w:eastAsia="Times New Roman" w:hAnsi="Arial" w:cs="Times New Roman"/>
      <w:sz w:val="24"/>
      <w:szCs w:val="24"/>
      <w:lang w:eastAsia="ru-RU"/>
    </w:rPr>
  </w:style>
  <w:style w:type="character" w:styleId="af5">
    <w:name w:val="FollowedHyperlink"/>
    <w:basedOn w:val="a0"/>
    <w:uiPriority w:val="99"/>
    <w:semiHidden/>
    <w:unhideWhenUsed/>
    <w:rsid w:val="00CC0CE4"/>
    <w:rPr>
      <w:color w:val="800080"/>
      <w:u w:val="single"/>
    </w:rPr>
  </w:style>
  <w:style w:type="paragraph" w:customStyle="1" w:styleId="msonormal0">
    <w:name w:val="msonormal"/>
    <w:basedOn w:val="a"/>
    <w:rsid w:val="00CC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C0CE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C0CE4"/>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rsid w:val="00CC0CE4"/>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
    <w:rsid w:val="00CC0CE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CC0CE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7">
    <w:name w:val="xl67"/>
    <w:basedOn w:val="a"/>
    <w:rsid w:val="00CC0CE4"/>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CC0CE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73">
    <w:name w:val="xl73"/>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CC0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CC0C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CC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CC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CC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82">
    <w:name w:val="xl82"/>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83">
    <w:name w:val="xl83"/>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lang w:eastAsia="ru-RU"/>
    </w:rPr>
  </w:style>
  <w:style w:type="paragraph" w:customStyle="1" w:styleId="xl85">
    <w:name w:val="xl85"/>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B0F0"/>
      <w:sz w:val="24"/>
      <w:szCs w:val="24"/>
      <w:lang w:eastAsia="ru-RU"/>
    </w:rPr>
  </w:style>
  <w:style w:type="paragraph" w:customStyle="1" w:styleId="xl86">
    <w:name w:val="xl86"/>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24"/>
      <w:szCs w:val="24"/>
      <w:lang w:eastAsia="ru-RU"/>
    </w:rPr>
  </w:style>
  <w:style w:type="paragraph" w:customStyle="1" w:styleId="xl90">
    <w:name w:val="xl90"/>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91">
    <w:name w:val="xl91"/>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ru-RU"/>
    </w:rPr>
  </w:style>
  <w:style w:type="paragraph" w:customStyle="1" w:styleId="xl92">
    <w:name w:val="xl92"/>
    <w:basedOn w:val="a"/>
    <w:rsid w:val="00CC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C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94">
    <w:name w:val="xl94"/>
    <w:basedOn w:val="a"/>
    <w:rsid w:val="00CC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eastAsia="ru-RU"/>
    </w:rPr>
  </w:style>
  <w:style w:type="paragraph" w:customStyle="1" w:styleId="xl95">
    <w:name w:val="xl95"/>
    <w:basedOn w:val="a"/>
    <w:rsid w:val="00CC0C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C0C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C0C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CC0C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24"/>
      <w:szCs w:val="24"/>
      <w:lang w:eastAsia="ru-RU"/>
    </w:rPr>
  </w:style>
  <w:style w:type="paragraph" w:customStyle="1" w:styleId="xl99">
    <w:name w:val="xl99"/>
    <w:basedOn w:val="a"/>
    <w:rsid w:val="00CC0C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24"/>
      <w:szCs w:val="24"/>
      <w:lang w:eastAsia="ru-RU"/>
    </w:rPr>
  </w:style>
  <w:style w:type="paragraph" w:customStyle="1" w:styleId="xl100">
    <w:name w:val="xl100"/>
    <w:basedOn w:val="a"/>
    <w:rsid w:val="00CC0C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sz w:val="24"/>
      <w:szCs w:val="24"/>
      <w:lang w:eastAsia="ru-RU"/>
    </w:rPr>
  </w:style>
  <w:style w:type="paragraph" w:customStyle="1" w:styleId="xl101">
    <w:name w:val="xl101"/>
    <w:basedOn w:val="a"/>
    <w:rsid w:val="00CC0C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102">
    <w:name w:val="xl102"/>
    <w:basedOn w:val="a"/>
    <w:rsid w:val="00CC0C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103">
    <w:name w:val="xl103"/>
    <w:basedOn w:val="a"/>
    <w:rsid w:val="00CC0C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font8">
    <w:name w:val="font8"/>
    <w:basedOn w:val="a"/>
    <w:rsid w:val="004D64D4"/>
    <w:pPr>
      <w:spacing w:before="100" w:beforeAutospacing="1" w:after="100" w:afterAutospacing="1" w:line="240" w:lineRule="auto"/>
    </w:pPr>
    <w:rPr>
      <w:rFonts w:ascii="Times New Roman" w:eastAsia="Times New Roman" w:hAnsi="Times New Roman" w:cs="Times New Roman"/>
      <w:color w:val="00B050"/>
      <w:lang w:eastAsia="ru-RU"/>
    </w:rPr>
  </w:style>
  <w:style w:type="paragraph" w:customStyle="1" w:styleId="font9">
    <w:name w:val="font9"/>
    <w:basedOn w:val="a"/>
    <w:rsid w:val="004D64D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table" w:customStyle="1" w:styleId="14">
    <w:name w:val="Сетка таблицы1"/>
    <w:basedOn w:val="a1"/>
    <w:next w:val="a4"/>
    <w:rsid w:val="00E7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712">
      <w:bodyDiv w:val="1"/>
      <w:marLeft w:val="0"/>
      <w:marRight w:val="0"/>
      <w:marTop w:val="0"/>
      <w:marBottom w:val="0"/>
      <w:divBdr>
        <w:top w:val="none" w:sz="0" w:space="0" w:color="auto"/>
        <w:left w:val="none" w:sz="0" w:space="0" w:color="auto"/>
        <w:bottom w:val="none" w:sz="0" w:space="0" w:color="auto"/>
        <w:right w:val="none" w:sz="0" w:space="0" w:color="auto"/>
      </w:divBdr>
    </w:div>
    <w:div w:id="80027748">
      <w:bodyDiv w:val="1"/>
      <w:marLeft w:val="0"/>
      <w:marRight w:val="0"/>
      <w:marTop w:val="0"/>
      <w:marBottom w:val="0"/>
      <w:divBdr>
        <w:top w:val="none" w:sz="0" w:space="0" w:color="auto"/>
        <w:left w:val="none" w:sz="0" w:space="0" w:color="auto"/>
        <w:bottom w:val="none" w:sz="0" w:space="0" w:color="auto"/>
        <w:right w:val="none" w:sz="0" w:space="0" w:color="auto"/>
      </w:divBdr>
    </w:div>
    <w:div w:id="263656476">
      <w:bodyDiv w:val="1"/>
      <w:marLeft w:val="0"/>
      <w:marRight w:val="0"/>
      <w:marTop w:val="0"/>
      <w:marBottom w:val="0"/>
      <w:divBdr>
        <w:top w:val="none" w:sz="0" w:space="0" w:color="auto"/>
        <w:left w:val="none" w:sz="0" w:space="0" w:color="auto"/>
        <w:bottom w:val="none" w:sz="0" w:space="0" w:color="auto"/>
        <w:right w:val="none" w:sz="0" w:space="0" w:color="auto"/>
      </w:divBdr>
    </w:div>
    <w:div w:id="268394619">
      <w:bodyDiv w:val="1"/>
      <w:marLeft w:val="0"/>
      <w:marRight w:val="0"/>
      <w:marTop w:val="0"/>
      <w:marBottom w:val="0"/>
      <w:divBdr>
        <w:top w:val="none" w:sz="0" w:space="0" w:color="auto"/>
        <w:left w:val="none" w:sz="0" w:space="0" w:color="auto"/>
        <w:bottom w:val="none" w:sz="0" w:space="0" w:color="auto"/>
        <w:right w:val="none" w:sz="0" w:space="0" w:color="auto"/>
      </w:divBdr>
      <w:divsChild>
        <w:div w:id="1613367247">
          <w:marLeft w:val="120"/>
          <w:marRight w:val="0"/>
          <w:marTop w:val="0"/>
          <w:marBottom w:val="0"/>
          <w:divBdr>
            <w:top w:val="none" w:sz="0" w:space="0" w:color="auto"/>
            <w:left w:val="none" w:sz="0" w:space="0" w:color="auto"/>
            <w:bottom w:val="none" w:sz="0" w:space="0" w:color="auto"/>
            <w:right w:val="none" w:sz="0" w:space="0" w:color="auto"/>
          </w:divBdr>
        </w:div>
      </w:divsChild>
    </w:div>
    <w:div w:id="269550412">
      <w:bodyDiv w:val="1"/>
      <w:marLeft w:val="0"/>
      <w:marRight w:val="0"/>
      <w:marTop w:val="0"/>
      <w:marBottom w:val="0"/>
      <w:divBdr>
        <w:top w:val="none" w:sz="0" w:space="0" w:color="auto"/>
        <w:left w:val="none" w:sz="0" w:space="0" w:color="auto"/>
        <w:bottom w:val="none" w:sz="0" w:space="0" w:color="auto"/>
        <w:right w:val="none" w:sz="0" w:space="0" w:color="auto"/>
      </w:divBdr>
    </w:div>
    <w:div w:id="325599167">
      <w:bodyDiv w:val="1"/>
      <w:marLeft w:val="0"/>
      <w:marRight w:val="0"/>
      <w:marTop w:val="0"/>
      <w:marBottom w:val="0"/>
      <w:divBdr>
        <w:top w:val="none" w:sz="0" w:space="0" w:color="auto"/>
        <w:left w:val="none" w:sz="0" w:space="0" w:color="auto"/>
        <w:bottom w:val="none" w:sz="0" w:space="0" w:color="auto"/>
        <w:right w:val="none" w:sz="0" w:space="0" w:color="auto"/>
      </w:divBdr>
    </w:div>
    <w:div w:id="592668203">
      <w:bodyDiv w:val="1"/>
      <w:marLeft w:val="0"/>
      <w:marRight w:val="0"/>
      <w:marTop w:val="0"/>
      <w:marBottom w:val="0"/>
      <w:divBdr>
        <w:top w:val="none" w:sz="0" w:space="0" w:color="auto"/>
        <w:left w:val="none" w:sz="0" w:space="0" w:color="auto"/>
        <w:bottom w:val="none" w:sz="0" w:space="0" w:color="auto"/>
        <w:right w:val="none" w:sz="0" w:space="0" w:color="auto"/>
      </w:divBdr>
    </w:div>
    <w:div w:id="617562104">
      <w:bodyDiv w:val="1"/>
      <w:marLeft w:val="0"/>
      <w:marRight w:val="0"/>
      <w:marTop w:val="0"/>
      <w:marBottom w:val="0"/>
      <w:divBdr>
        <w:top w:val="none" w:sz="0" w:space="0" w:color="auto"/>
        <w:left w:val="none" w:sz="0" w:space="0" w:color="auto"/>
        <w:bottom w:val="none" w:sz="0" w:space="0" w:color="auto"/>
        <w:right w:val="none" w:sz="0" w:space="0" w:color="auto"/>
      </w:divBdr>
    </w:div>
    <w:div w:id="662047954">
      <w:bodyDiv w:val="1"/>
      <w:marLeft w:val="0"/>
      <w:marRight w:val="0"/>
      <w:marTop w:val="0"/>
      <w:marBottom w:val="0"/>
      <w:divBdr>
        <w:top w:val="none" w:sz="0" w:space="0" w:color="auto"/>
        <w:left w:val="none" w:sz="0" w:space="0" w:color="auto"/>
        <w:bottom w:val="none" w:sz="0" w:space="0" w:color="auto"/>
        <w:right w:val="none" w:sz="0" w:space="0" w:color="auto"/>
      </w:divBdr>
    </w:div>
    <w:div w:id="701200993">
      <w:bodyDiv w:val="1"/>
      <w:marLeft w:val="0"/>
      <w:marRight w:val="0"/>
      <w:marTop w:val="0"/>
      <w:marBottom w:val="0"/>
      <w:divBdr>
        <w:top w:val="none" w:sz="0" w:space="0" w:color="auto"/>
        <w:left w:val="none" w:sz="0" w:space="0" w:color="auto"/>
        <w:bottom w:val="none" w:sz="0" w:space="0" w:color="auto"/>
        <w:right w:val="none" w:sz="0" w:space="0" w:color="auto"/>
      </w:divBdr>
    </w:div>
    <w:div w:id="757822808">
      <w:bodyDiv w:val="1"/>
      <w:marLeft w:val="0"/>
      <w:marRight w:val="0"/>
      <w:marTop w:val="0"/>
      <w:marBottom w:val="0"/>
      <w:divBdr>
        <w:top w:val="none" w:sz="0" w:space="0" w:color="auto"/>
        <w:left w:val="none" w:sz="0" w:space="0" w:color="auto"/>
        <w:bottom w:val="none" w:sz="0" w:space="0" w:color="auto"/>
        <w:right w:val="none" w:sz="0" w:space="0" w:color="auto"/>
      </w:divBdr>
    </w:div>
    <w:div w:id="823930580">
      <w:bodyDiv w:val="1"/>
      <w:marLeft w:val="0"/>
      <w:marRight w:val="0"/>
      <w:marTop w:val="0"/>
      <w:marBottom w:val="0"/>
      <w:divBdr>
        <w:top w:val="none" w:sz="0" w:space="0" w:color="auto"/>
        <w:left w:val="none" w:sz="0" w:space="0" w:color="auto"/>
        <w:bottom w:val="none" w:sz="0" w:space="0" w:color="auto"/>
        <w:right w:val="none" w:sz="0" w:space="0" w:color="auto"/>
      </w:divBdr>
    </w:div>
    <w:div w:id="865756809">
      <w:bodyDiv w:val="1"/>
      <w:marLeft w:val="0"/>
      <w:marRight w:val="0"/>
      <w:marTop w:val="0"/>
      <w:marBottom w:val="0"/>
      <w:divBdr>
        <w:top w:val="none" w:sz="0" w:space="0" w:color="auto"/>
        <w:left w:val="none" w:sz="0" w:space="0" w:color="auto"/>
        <w:bottom w:val="none" w:sz="0" w:space="0" w:color="auto"/>
        <w:right w:val="none" w:sz="0" w:space="0" w:color="auto"/>
      </w:divBdr>
    </w:div>
    <w:div w:id="904296012">
      <w:bodyDiv w:val="1"/>
      <w:marLeft w:val="0"/>
      <w:marRight w:val="0"/>
      <w:marTop w:val="0"/>
      <w:marBottom w:val="0"/>
      <w:divBdr>
        <w:top w:val="none" w:sz="0" w:space="0" w:color="auto"/>
        <w:left w:val="none" w:sz="0" w:space="0" w:color="auto"/>
        <w:bottom w:val="none" w:sz="0" w:space="0" w:color="auto"/>
        <w:right w:val="none" w:sz="0" w:space="0" w:color="auto"/>
      </w:divBdr>
    </w:div>
    <w:div w:id="906770832">
      <w:bodyDiv w:val="1"/>
      <w:marLeft w:val="0"/>
      <w:marRight w:val="0"/>
      <w:marTop w:val="0"/>
      <w:marBottom w:val="0"/>
      <w:divBdr>
        <w:top w:val="none" w:sz="0" w:space="0" w:color="auto"/>
        <w:left w:val="none" w:sz="0" w:space="0" w:color="auto"/>
        <w:bottom w:val="none" w:sz="0" w:space="0" w:color="auto"/>
        <w:right w:val="none" w:sz="0" w:space="0" w:color="auto"/>
      </w:divBdr>
    </w:div>
    <w:div w:id="1029331630">
      <w:bodyDiv w:val="1"/>
      <w:marLeft w:val="0"/>
      <w:marRight w:val="0"/>
      <w:marTop w:val="0"/>
      <w:marBottom w:val="0"/>
      <w:divBdr>
        <w:top w:val="none" w:sz="0" w:space="0" w:color="auto"/>
        <w:left w:val="none" w:sz="0" w:space="0" w:color="auto"/>
        <w:bottom w:val="none" w:sz="0" w:space="0" w:color="auto"/>
        <w:right w:val="none" w:sz="0" w:space="0" w:color="auto"/>
      </w:divBdr>
    </w:div>
    <w:div w:id="1082066767">
      <w:bodyDiv w:val="1"/>
      <w:marLeft w:val="0"/>
      <w:marRight w:val="0"/>
      <w:marTop w:val="0"/>
      <w:marBottom w:val="0"/>
      <w:divBdr>
        <w:top w:val="none" w:sz="0" w:space="0" w:color="auto"/>
        <w:left w:val="none" w:sz="0" w:space="0" w:color="auto"/>
        <w:bottom w:val="none" w:sz="0" w:space="0" w:color="auto"/>
        <w:right w:val="none" w:sz="0" w:space="0" w:color="auto"/>
      </w:divBdr>
    </w:div>
    <w:div w:id="1174953409">
      <w:bodyDiv w:val="1"/>
      <w:marLeft w:val="0"/>
      <w:marRight w:val="0"/>
      <w:marTop w:val="0"/>
      <w:marBottom w:val="0"/>
      <w:divBdr>
        <w:top w:val="none" w:sz="0" w:space="0" w:color="auto"/>
        <w:left w:val="none" w:sz="0" w:space="0" w:color="auto"/>
        <w:bottom w:val="none" w:sz="0" w:space="0" w:color="auto"/>
        <w:right w:val="none" w:sz="0" w:space="0" w:color="auto"/>
      </w:divBdr>
    </w:div>
    <w:div w:id="1263606868">
      <w:bodyDiv w:val="1"/>
      <w:marLeft w:val="0"/>
      <w:marRight w:val="0"/>
      <w:marTop w:val="0"/>
      <w:marBottom w:val="0"/>
      <w:divBdr>
        <w:top w:val="none" w:sz="0" w:space="0" w:color="auto"/>
        <w:left w:val="none" w:sz="0" w:space="0" w:color="auto"/>
        <w:bottom w:val="none" w:sz="0" w:space="0" w:color="auto"/>
        <w:right w:val="none" w:sz="0" w:space="0" w:color="auto"/>
      </w:divBdr>
    </w:div>
    <w:div w:id="1300653440">
      <w:bodyDiv w:val="1"/>
      <w:marLeft w:val="0"/>
      <w:marRight w:val="0"/>
      <w:marTop w:val="0"/>
      <w:marBottom w:val="0"/>
      <w:divBdr>
        <w:top w:val="none" w:sz="0" w:space="0" w:color="auto"/>
        <w:left w:val="none" w:sz="0" w:space="0" w:color="auto"/>
        <w:bottom w:val="none" w:sz="0" w:space="0" w:color="auto"/>
        <w:right w:val="none" w:sz="0" w:space="0" w:color="auto"/>
      </w:divBdr>
    </w:div>
    <w:div w:id="1307394056">
      <w:bodyDiv w:val="1"/>
      <w:marLeft w:val="0"/>
      <w:marRight w:val="0"/>
      <w:marTop w:val="0"/>
      <w:marBottom w:val="0"/>
      <w:divBdr>
        <w:top w:val="none" w:sz="0" w:space="0" w:color="auto"/>
        <w:left w:val="none" w:sz="0" w:space="0" w:color="auto"/>
        <w:bottom w:val="none" w:sz="0" w:space="0" w:color="auto"/>
        <w:right w:val="none" w:sz="0" w:space="0" w:color="auto"/>
      </w:divBdr>
    </w:div>
    <w:div w:id="1321234398">
      <w:bodyDiv w:val="1"/>
      <w:marLeft w:val="0"/>
      <w:marRight w:val="0"/>
      <w:marTop w:val="0"/>
      <w:marBottom w:val="0"/>
      <w:divBdr>
        <w:top w:val="none" w:sz="0" w:space="0" w:color="auto"/>
        <w:left w:val="none" w:sz="0" w:space="0" w:color="auto"/>
        <w:bottom w:val="none" w:sz="0" w:space="0" w:color="auto"/>
        <w:right w:val="none" w:sz="0" w:space="0" w:color="auto"/>
      </w:divBdr>
    </w:div>
    <w:div w:id="1395353215">
      <w:bodyDiv w:val="1"/>
      <w:marLeft w:val="0"/>
      <w:marRight w:val="0"/>
      <w:marTop w:val="0"/>
      <w:marBottom w:val="0"/>
      <w:divBdr>
        <w:top w:val="none" w:sz="0" w:space="0" w:color="auto"/>
        <w:left w:val="none" w:sz="0" w:space="0" w:color="auto"/>
        <w:bottom w:val="none" w:sz="0" w:space="0" w:color="auto"/>
        <w:right w:val="none" w:sz="0" w:space="0" w:color="auto"/>
      </w:divBdr>
    </w:div>
    <w:div w:id="1602688205">
      <w:bodyDiv w:val="1"/>
      <w:marLeft w:val="0"/>
      <w:marRight w:val="0"/>
      <w:marTop w:val="0"/>
      <w:marBottom w:val="0"/>
      <w:divBdr>
        <w:top w:val="none" w:sz="0" w:space="0" w:color="auto"/>
        <w:left w:val="none" w:sz="0" w:space="0" w:color="auto"/>
        <w:bottom w:val="none" w:sz="0" w:space="0" w:color="auto"/>
        <w:right w:val="none" w:sz="0" w:space="0" w:color="auto"/>
      </w:divBdr>
    </w:div>
    <w:div w:id="1640577067">
      <w:bodyDiv w:val="1"/>
      <w:marLeft w:val="0"/>
      <w:marRight w:val="0"/>
      <w:marTop w:val="0"/>
      <w:marBottom w:val="0"/>
      <w:divBdr>
        <w:top w:val="none" w:sz="0" w:space="0" w:color="auto"/>
        <w:left w:val="none" w:sz="0" w:space="0" w:color="auto"/>
        <w:bottom w:val="none" w:sz="0" w:space="0" w:color="auto"/>
        <w:right w:val="none" w:sz="0" w:space="0" w:color="auto"/>
      </w:divBdr>
    </w:div>
    <w:div w:id="1658070469">
      <w:bodyDiv w:val="1"/>
      <w:marLeft w:val="0"/>
      <w:marRight w:val="0"/>
      <w:marTop w:val="0"/>
      <w:marBottom w:val="0"/>
      <w:divBdr>
        <w:top w:val="none" w:sz="0" w:space="0" w:color="auto"/>
        <w:left w:val="none" w:sz="0" w:space="0" w:color="auto"/>
        <w:bottom w:val="none" w:sz="0" w:space="0" w:color="auto"/>
        <w:right w:val="none" w:sz="0" w:space="0" w:color="auto"/>
      </w:divBdr>
    </w:div>
    <w:div w:id="1811822728">
      <w:bodyDiv w:val="1"/>
      <w:marLeft w:val="0"/>
      <w:marRight w:val="0"/>
      <w:marTop w:val="0"/>
      <w:marBottom w:val="0"/>
      <w:divBdr>
        <w:top w:val="none" w:sz="0" w:space="0" w:color="auto"/>
        <w:left w:val="none" w:sz="0" w:space="0" w:color="auto"/>
        <w:bottom w:val="none" w:sz="0" w:space="0" w:color="auto"/>
        <w:right w:val="none" w:sz="0" w:space="0" w:color="auto"/>
      </w:divBdr>
    </w:div>
    <w:div w:id="1908417742">
      <w:bodyDiv w:val="1"/>
      <w:marLeft w:val="0"/>
      <w:marRight w:val="0"/>
      <w:marTop w:val="0"/>
      <w:marBottom w:val="0"/>
      <w:divBdr>
        <w:top w:val="none" w:sz="0" w:space="0" w:color="auto"/>
        <w:left w:val="none" w:sz="0" w:space="0" w:color="auto"/>
        <w:bottom w:val="none" w:sz="0" w:space="0" w:color="auto"/>
        <w:right w:val="none" w:sz="0" w:space="0" w:color="auto"/>
      </w:divBdr>
    </w:div>
    <w:div w:id="1968122331">
      <w:bodyDiv w:val="1"/>
      <w:marLeft w:val="0"/>
      <w:marRight w:val="0"/>
      <w:marTop w:val="0"/>
      <w:marBottom w:val="0"/>
      <w:divBdr>
        <w:top w:val="none" w:sz="0" w:space="0" w:color="auto"/>
        <w:left w:val="none" w:sz="0" w:space="0" w:color="auto"/>
        <w:bottom w:val="none" w:sz="0" w:space="0" w:color="auto"/>
        <w:right w:val="none" w:sz="0" w:space="0" w:color="auto"/>
      </w:divBdr>
    </w:div>
    <w:div w:id="20373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avelar-solar.com"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FD46-1329-486C-91EC-A2DAD0B3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10426</Words>
  <Characters>59433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CHB-SCCM01</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Vtorushin Konstantin</dc:creator>
  <cp:keywords/>
  <dc:description/>
  <cp:lastModifiedBy>Kinal Evgeniy</cp:lastModifiedBy>
  <cp:revision>3</cp:revision>
  <cp:lastPrinted>2019-11-20T10:57:00Z</cp:lastPrinted>
  <dcterms:created xsi:type="dcterms:W3CDTF">2019-11-20T10:55:00Z</dcterms:created>
  <dcterms:modified xsi:type="dcterms:W3CDTF">2019-11-20T10:57:00Z</dcterms:modified>
</cp:coreProperties>
</file>