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2B" w:rsidRPr="001704EA" w:rsidRDefault="001704EA" w:rsidP="001704EA">
      <w:pPr>
        <w:tabs>
          <w:tab w:val="left" w:pos="993"/>
          <w:tab w:val="left" w:pos="184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4EA">
        <w:rPr>
          <w:rFonts w:ascii="Times New Roman" w:hAnsi="Times New Roman"/>
          <w:b/>
          <w:bCs/>
          <w:sz w:val="28"/>
          <w:szCs w:val="28"/>
        </w:rPr>
        <w:t xml:space="preserve">Техническое задание на </w:t>
      </w:r>
      <w:r w:rsidR="00432792">
        <w:rPr>
          <w:rFonts w:ascii="Times New Roman" w:hAnsi="Times New Roman"/>
          <w:b/>
          <w:bCs/>
          <w:sz w:val="28"/>
          <w:szCs w:val="28"/>
        </w:rPr>
        <w:t>застройку</w:t>
      </w:r>
      <w:r w:rsidRPr="001704EA">
        <w:rPr>
          <w:rFonts w:ascii="Times New Roman" w:hAnsi="Times New Roman"/>
          <w:b/>
          <w:bCs/>
          <w:sz w:val="28"/>
          <w:szCs w:val="28"/>
        </w:rPr>
        <w:t xml:space="preserve"> выставочной экспозиции</w:t>
      </w:r>
    </w:p>
    <w:p w:rsidR="009B6B9D" w:rsidRPr="001704EA" w:rsidRDefault="009B6B9D" w:rsidP="001704EA">
      <w:pPr>
        <w:tabs>
          <w:tab w:val="left" w:pos="993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6"/>
        <w:gridCol w:w="7229"/>
      </w:tblGrid>
      <w:tr w:rsidR="001704EA" w:rsidRPr="001704EA" w:rsidTr="001704EA">
        <w:trPr>
          <w:trHeight w:val="153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EA" w:rsidRPr="001704EA" w:rsidRDefault="001704EA" w:rsidP="001704EA">
            <w:pPr>
              <w:ind w:firstLine="567"/>
              <w:rPr>
                <w:sz w:val="28"/>
                <w:szCs w:val="28"/>
              </w:rPr>
            </w:pPr>
            <w:r w:rsidRPr="001704EA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мероприятия, сроки и место проведения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EA" w:rsidRPr="001704EA" w:rsidRDefault="001704EA" w:rsidP="0044285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704EA">
              <w:rPr>
                <w:rFonts w:ascii="Times New Roman" w:hAnsi="Times New Roman"/>
                <w:sz w:val="28"/>
                <w:szCs w:val="28"/>
                <w:lang w:val="en-US"/>
              </w:rPr>
              <w:t>Intersolar</w:t>
            </w:r>
            <w:r w:rsidRPr="00170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4EA">
              <w:rPr>
                <w:rFonts w:ascii="Times New Roman" w:hAnsi="Times New Roman"/>
                <w:sz w:val="28"/>
                <w:szCs w:val="28"/>
                <w:lang w:val="en-US"/>
              </w:rPr>
              <w:t>Europe</w:t>
            </w:r>
            <w:r w:rsidRPr="001704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2852">
              <w:rPr>
                <w:rFonts w:ascii="Times New Roman" w:hAnsi="Times New Roman"/>
                <w:sz w:val="28"/>
                <w:szCs w:val="28"/>
              </w:rPr>
              <w:t>международная специализированная</w:t>
            </w:r>
            <w:r w:rsidRPr="001704EA">
              <w:rPr>
                <w:rFonts w:ascii="Times New Roman" w:hAnsi="Times New Roman"/>
                <w:sz w:val="28"/>
                <w:szCs w:val="28"/>
              </w:rPr>
              <w:t xml:space="preserve"> выставка</w:t>
            </w:r>
            <w:r w:rsidR="0044285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1704EA">
              <w:rPr>
                <w:rFonts w:ascii="Times New Roman" w:hAnsi="Times New Roman"/>
                <w:sz w:val="28"/>
                <w:szCs w:val="28"/>
              </w:rPr>
              <w:t xml:space="preserve">солнечной энергетике (далее Мероприятие), Мюнхен, </w:t>
            </w:r>
            <w:proofErr w:type="spellStart"/>
            <w:r w:rsidRPr="001704EA">
              <w:rPr>
                <w:rFonts w:ascii="Times New Roman" w:hAnsi="Times New Roman"/>
                <w:sz w:val="28"/>
                <w:szCs w:val="28"/>
              </w:rPr>
              <w:t>Messe</w:t>
            </w:r>
            <w:proofErr w:type="spellEnd"/>
            <w:r w:rsidRPr="00170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4EA">
              <w:rPr>
                <w:rFonts w:ascii="Times New Roman" w:hAnsi="Times New Roman"/>
                <w:sz w:val="28"/>
                <w:szCs w:val="28"/>
              </w:rPr>
              <w:t>München</w:t>
            </w:r>
            <w:proofErr w:type="spellEnd"/>
            <w:r w:rsidRPr="001704EA">
              <w:rPr>
                <w:rFonts w:ascii="Times New Roman" w:hAnsi="Times New Roman"/>
                <w:sz w:val="28"/>
                <w:szCs w:val="28"/>
              </w:rPr>
              <w:t>, павильон №</w:t>
            </w:r>
            <w:r w:rsidRPr="001704E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704EA">
              <w:rPr>
                <w:rFonts w:ascii="Times New Roman" w:hAnsi="Times New Roman"/>
                <w:sz w:val="28"/>
                <w:szCs w:val="28"/>
              </w:rPr>
              <w:t>А1.5147, 20-22 июня 2018 года.</w:t>
            </w:r>
          </w:p>
        </w:tc>
      </w:tr>
      <w:tr w:rsidR="001704EA" w:rsidRPr="001704EA" w:rsidTr="001704EA">
        <w:trPr>
          <w:trHeight w:val="31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EA" w:rsidRPr="001704EA" w:rsidRDefault="001704EA" w:rsidP="001704EA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04EA">
              <w:rPr>
                <w:rFonts w:ascii="Times New Roman" w:hAnsi="Times New Roman"/>
                <w:b/>
                <w:bCs/>
                <w:sz w:val="28"/>
                <w:szCs w:val="28"/>
              </w:rPr>
              <w:t>Компания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EA" w:rsidRPr="001704EA" w:rsidRDefault="001704EA" w:rsidP="00E01A3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704E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1704EA">
              <w:rPr>
                <w:rFonts w:ascii="Times New Roman" w:hAnsi="Times New Roman"/>
                <w:sz w:val="28"/>
                <w:szCs w:val="28"/>
              </w:rPr>
              <w:t>Авелар</w:t>
            </w:r>
            <w:proofErr w:type="spellEnd"/>
            <w:r w:rsidRPr="00170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4EA">
              <w:rPr>
                <w:rFonts w:ascii="Times New Roman" w:hAnsi="Times New Roman"/>
                <w:sz w:val="28"/>
                <w:szCs w:val="28"/>
              </w:rPr>
              <w:t>Солар</w:t>
            </w:r>
            <w:proofErr w:type="spellEnd"/>
            <w:r w:rsidRPr="001704EA">
              <w:rPr>
                <w:rFonts w:ascii="Times New Roman" w:hAnsi="Times New Roman"/>
                <w:sz w:val="28"/>
                <w:szCs w:val="28"/>
              </w:rPr>
              <w:t xml:space="preserve"> Технолоджи» </w:t>
            </w:r>
          </w:p>
        </w:tc>
      </w:tr>
      <w:tr w:rsidR="001704EA" w:rsidRPr="001704EA" w:rsidTr="001704EA">
        <w:trPr>
          <w:trHeight w:val="31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EA" w:rsidRPr="001704EA" w:rsidRDefault="001704EA" w:rsidP="001704EA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1704EA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стенда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EA" w:rsidRPr="001704EA" w:rsidRDefault="001704EA" w:rsidP="001704EA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1704EA">
              <w:rPr>
                <w:rFonts w:ascii="Times New Roman" w:hAnsi="Times New Roman"/>
                <w:sz w:val="28"/>
                <w:szCs w:val="28"/>
              </w:rPr>
              <w:t>40 кв. м</w:t>
            </w:r>
          </w:p>
        </w:tc>
      </w:tr>
      <w:tr w:rsidR="001704EA" w:rsidRPr="001704EA" w:rsidTr="001704EA">
        <w:trPr>
          <w:trHeight w:val="3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EA" w:rsidRPr="001704EA" w:rsidRDefault="001704EA" w:rsidP="001704EA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1704EA">
              <w:rPr>
                <w:rFonts w:ascii="Times New Roman" w:hAnsi="Times New Roman"/>
                <w:b/>
                <w:bCs/>
                <w:sz w:val="28"/>
                <w:szCs w:val="28"/>
              </w:rPr>
              <w:t>Тип стенда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EA" w:rsidRPr="001704EA" w:rsidRDefault="001704EA" w:rsidP="001704EA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1704EA">
              <w:rPr>
                <w:rFonts w:ascii="Times New Roman" w:hAnsi="Times New Roman"/>
                <w:sz w:val="28"/>
                <w:szCs w:val="28"/>
              </w:rPr>
              <w:t>проход с одной стороны (</w:t>
            </w:r>
            <w:r w:rsidRPr="001704EA">
              <w:rPr>
                <w:rFonts w:ascii="Times New Roman" w:hAnsi="Times New Roman"/>
                <w:sz w:val="28"/>
                <w:szCs w:val="28"/>
                <w:lang w:val="en-US"/>
              </w:rPr>
              <w:t>row</w:t>
            </w:r>
            <w:r w:rsidRPr="00170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4EA">
              <w:rPr>
                <w:rFonts w:ascii="Times New Roman" w:hAnsi="Times New Roman"/>
                <w:sz w:val="28"/>
                <w:szCs w:val="28"/>
                <w:lang w:val="en-US"/>
              </w:rPr>
              <w:t>both</w:t>
            </w:r>
            <w:r w:rsidR="00571413">
              <w:rPr>
                <w:rFonts w:ascii="Times New Roman" w:hAnsi="Times New Roman"/>
                <w:sz w:val="28"/>
                <w:szCs w:val="28"/>
              </w:rPr>
              <w:t>, 4</w:t>
            </w:r>
            <w:r w:rsidRPr="001704EA">
              <w:rPr>
                <w:rFonts w:ascii="Times New Roman" w:hAnsi="Times New Roman"/>
                <w:sz w:val="28"/>
                <w:szCs w:val="28"/>
              </w:rPr>
              <w:t>х10)</w:t>
            </w:r>
          </w:p>
        </w:tc>
      </w:tr>
    </w:tbl>
    <w:p w:rsidR="00621C2B" w:rsidRPr="001704EA" w:rsidRDefault="00621C2B" w:rsidP="001704EA">
      <w:pPr>
        <w:widowControl w:val="0"/>
        <w:tabs>
          <w:tab w:val="left" w:pos="993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4EA" w:rsidRPr="001704EA" w:rsidRDefault="001704EA" w:rsidP="00170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экспозиции – </w:t>
      </w:r>
      <w:r w:rsidRPr="001704EA">
        <w:rPr>
          <w:rFonts w:ascii="Times New Roman" w:hAnsi="Times New Roman"/>
          <w:b/>
          <w:bCs/>
          <w:sz w:val="28"/>
          <w:szCs w:val="28"/>
        </w:rPr>
        <w:t>40 кв. м:</w:t>
      </w:r>
    </w:p>
    <w:p w:rsidR="001704EA" w:rsidRPr="00F2427D" w:rsidRDefault="001704EA" w:rsidP="00170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EA">
        <w:rPr>
          <w:rFonts w:ascii="Times New Roman" w:hAnsi="Times New Roman"/>
          <w:b/>
          <w:bCs/>
          <w:sz w:val="28"/>
          <w:szCs w:val="28"/>
        </w:rPr>
        <w:t>40 кв. м (4 000 х 10 000 мм) -</w:t>
      </w:r>
      <w:r w:rsidRPr="001704EA">
        <w:rPr>
          <w:rFonts w:ascii="Times New Roman" w:hAnsi="Times New Roman"/>
          <w:sz w:val="28"/>
          <w:szCs w:val="28"/>
        </w:rPr>
        <w:t xml:space="preserve"> прямоугольная выставочная площадка, открытая с одной стороны (</w:t>
      </w:r>
      <w:r w:rsidRPr="001704EA">
        <w:rPr>
          <w:rFonts w:ascii="Times New Roman" w:hAnsi="Times New Roman"/>
          <w:sz w:val="28"/>
          <w:szCs w:val="28"/>
          <w:lang w:val="en-US"/>
        </w:rPr>
        <w:t>row</w:t>
      </w:r>
      <w:r w:rsidRPr="001704EA">
        <w:rPr>
          <w:rFonts w:ascii="Times New Roman" w:hAnsi="Times New Roman"/>
          <w:sz w:val="28"/>
          <w:szCs w:val="28"/>
        </w:rPr>
        <w:t xml:space="preserve"> </w:t>
      </w:r>
      <w:r w:rsidRPr="001704EA">
        <w:rPr>
          <w:rFonts w:ascii="Times New Roman" w:hAnsi="Times New Roman"/>
          <w:sz w:val="28"/>
          <w:szCs w:val="28"/>
          <w:lang w:val="en-US"/>
        </w:rPr>
        <w:t>both</w:t>
      </w:r>
      <w:r w:rsidRPr="001704EA">
        <w:rPr>
          <w:rFonts w:ascii="Times New Roman" w:hAnsi="Times New Roman"/>
          <w:sz w:val="28"/>
          <w:szCs w:val="28"/>
        </w:rPr>
        <w:t>). Высота застройки –</w:t>
      </w:r>
      <w:r w:rsidR="00672FE4" w:rsidRPr="00285E73">
        <w:rPr>
          <w:rFonts w:ascii="Times New Roman" w:hAnsi="Times New Roman"/>
          <w:sz w:val="28"/>
          <w:szCs w:val="28"/>
        </w:rPr>
        <w:t xml:space="preserve"> </w:t>
      </w:r>
      <w:r w:rsidR="00672FE4">
        <w:rPr>
          <w:rFonts w:ascii="Times New Roman" w:hAnsi="Times New Roman"/>
          <w:sz w:val="28"/>
          <w:szCs w:val="28"/>
        </w:rPr>
        <w:t xml:space="preserve">от </w:t>
      </w:r>
      <w:r w:rsidRPr="001704EA">
        <w:rPr>
          <w:rFonts w:ascii="Times New Roman" w:hAnsi="Times New Roman"/>
          <w:sz w:val="28"/>
          <w:szCs w:val="28"/>
        </w:rPr>
        <w:t>2,5 до 5 м.</w:t>
      </w:r>
      <w:r w:rsidR="00672FE4">
        <w:rPr>
          <w:rFonts w:ascii="Times New Roman" w:hAnsi="Times New Roman"/>
          <w:sz w:val="28"/>
          <w:szCs w:val="28"/>
        </w:rPr>
        <w:t>, с подвесом в форме логотипа</w:t>
      </w:r>
      <w:r w:rsidR="00F2427D">
        <w:rPr>
          <w:rFonts w:ascii="Times New Roman" w:hAnsi="Times New Roman"/>
          <w:sz w:val="28"/>
          <w:szCs w:val="28"/>
        </w:rPr>
        <w:t>.</w:t>
      </w:r>
    </w:p>
    <w:p w:rsidR="001704EA" w:rsidRPr="001704EA" w:rsidRDefault="001704EA" w:rsidP="00170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EA">
        <w:rPr>
          <w:rFonts w:ascii="Times New Roman" w:hAnsi="Times New Roman"/>
          <w:sz w:val="28"/>
          <w:szCs w:val="28"/>
        </w:rPr>
        <w:t xml:space="preserve">Экспозиция должна представлять собой единое пространство и условно должна быть разбита на </w:t>
      </w:r>
    </w:p>
    <w:p w:rsidR="001704EA" w:rsidRPr="001704EA" w:rsidRDefault="001704EA" w:rsidP="00170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4EA">
        <w:rPr>
          <w:rFonts w:ascii="Times New Roman" w:hAnsi="Times New Roman"/>
          <w:b/>
          <w:bCs/>
          <w:sz w:val="28"/>
          <w:szCs w:val="28"/>
        </w:rPr>
        <w:t xml:space="preserve">5 функциональных зон: </w:t>
      </w:r>
    </w:p>
    <w:p w:rsidR="001704EA" w:rsidRDefault="001704EA" w:rsidP="001704EA">
      <w:pPr>
        <w:pStyle w:val="a5"/>
        <w:numPr>
          <w:ilvl w:val="8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4EA">
        <w:rPr>
          <w:rFonts w:ascii="Times New Roman" w:hAnsi="Times New Roman"/>
          <w:sz w:val="28"/>
          <w:szCs w:val="28"/>
        </w:rPr>
        <w:t>Демо</w:t>
      </w:r>
      <w:r w:rsidR="004A3051">
        <w:rPr>
          <w:rFonts w:ascii="Times New Roman" w:hAnsi="Times New Roman"/>
          <w:sz w:val="28"/>
          <w:szCs w:val="28"/>
        </w:rPr>
        <w:t>нстрационная зона «Продукция»</w:t>
      </w:r>
      <w:r w:rsidRPr="001704EA">
        <w:rPr>
          <w:rFonts w:ascii="Times New Roman" w:hAnsi="Times New Roman"/>
          <w:sz w:val="28"/>
          <w:szCs w:val="28"/>
        </w:rPr>
        <w:t xml:space="preserve"> – зона с вертика</w:t>
      </w:r>
      <w:r w:rsidR="00655CF9">
        <w:rPr>
          <w:rFonts w:ascii="Times New Roman" w:hAnsi="Times New Roman"/>
          <w:sz w:val="28"/>
          <w:szCs w:val="28"/>
        </w:rPr>
        <w:t>льно установленными на подставках-подиумах</w:t>
      </w:r>
      <w:r w:rsidRPr="001704EA">
        <w:rPr>
          <w:rFonts w:ascii="Times New Roman" w:hAnsi="Times New Roman"/>
          <w:sz w:val="28"/>
          <w:szCs w:val="28"/>
        </w:rPr>
        <w:t xml:space="preserve"> солнечными моду</w:t>
      </w:r>
      <w:r w:rsidR="00655CF9">
        <w:rPr>
          <w:rFonts w:ascii="Times New Roman" w:hAnsi="Times New Roman"/>
          <w:sz w:val="28"/>
          <w:szCs w:val="28"/>
        </w:rPr>
        <w:t>лями</w:t>
      </w:r>
      <w:r w:rsidR="00BB682E">
        <w:rPr>
          <w:rFonts w:ascii="Times New Roman" w:hAnsi="Times New Roman"/>
          <w:sz w:val="28"/>
          <w:szCs w:val="28"/>
        </w:rPr>
        <w:t>;</w:t>
      </w:r>
    </w:p>
    <w:p w:rsidR="00A3414F" w:rsidRDefault="00A3414F" w:rsidP="001704EA">
      <w:pPr>
        <w:pStyle w:val="a5"/>
        <w:numPr>
          <w:ilvl w:val="8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4EA">
        <w:rPr>
          <w:rFonts w:ascii="Times New Roman" w:hAnsi="Times New Roman"/>
          <w:sz w:val="28"/>
          <w:szCs w:val="28"/>
        </w:rPr>
        <w:t>Демонстрационная зона – «</w:t>
      </w:r>
      <w:r>
        <w:rPr>
          <w:rFonts w:ascii="Times New Roman" w:hAnsi="Times New Roman"/>
          <w:sz w:val="28"/>
          <w:szCs w:val="28"/>
        </w:rPr>
        <w:t>Презентация</w:t>
      </w:r>
      <w:r w:rsidRPr="001704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размещением 2-х LED-экранов</w:t>
      </w:r>
      <w:r w:rsidRPr="001704EA">
        <w:rPr>
          <w:rFonts w:ascii="Times New Roman" w:hAnsi="Times New Roman"/>
          <w:sz w:val="28"/>
          <w:szCs w:val="28"/>
        </w:rPr>
        <w:t xml:space="preserve"> с диагональю </w:t>
      </w:r>
      <w:r>
        <w:rPr>
          <w:rFonts w:ascii="Times New Roman" w:hAnsi="Times New Roman"/>
          <w:sz w:val="28"/>
          <w:szCs w:val="28"/>
          <w:lang w:val="en-US"/>
        </w:rPr>
        <w:t>38</w:t>
      </w:r>
      <w:r w:rsidRPr="001704EA">
        <w:rPr>
          <w:rFonts w:ascii="Times New Roman" w:hAnsi="Times New Roman"/>
          <w:sz w:val="28"/>
          <w:szCs w:val="28"/>
        </w:rPr>
        <w:t>-40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дюймов</w:t>
      </w:r>
      <w:r w:rsidRPr="001704EA">
        <w:rPr>
          <w:rFonts w:ascii="Times New Roman" w:hAnsi="Times New Roman"/>
          <w:sz w:val="28"/>
          <w:szCs w:val="28"/>
        </w:rPr>
        <w:t>.</w:t>
      </w:r>
    </w:p>
    <w:p w:rsidR="00655CF9" w:rsidRPr="001704EA" w:rsidRDefault="00655CF9" w:rsidP="001704EA">
      <w:pPr>
        <w:pStyle w:val="a5"/>
        <w:numPr>
          <w:ilvl w:val="8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4EA">
        <w:rPr>
          <w:rFonts w:ascii="Times New Roman" w:hAnsi="Times New Roman"/>
          <w:sz w:val="28"/>
          <w:szCs w:val="28"/>
        </w:rPr>
        <w:t>Переговорная зона</w:t>
      </w:r>
      <w:r>
        <w:rPr>
          <w:rFonts w:ascii="Times New Roman" w:hAnsi="Times New Roman"/>
          <w:sz w:val="28"/>
          <w:szCs w:val="28"/>
        </w:rPr>
        <w:t xml:space="preserve"> открытого типа</w:t>
      </w:r>
      <w:r w:rsidRPr="00170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двумя столами</w:t>
      </w:r>
      <w:r w:rsidR="00BB682E">
        <w:rPr>
          <w:rFonts w:ascii="Times New Roman" w:hAnsi="Times New Roman"/>
          <w:sz w:val="28"/>
          <w:szCs w:val="28"/>
        </w:rPr>
        <w:t>)</w:t>
      </w:r>
    </w:p>
    <w:p w:rsidR="001704EA" w:rsidRPr="00A3414F" w:rsidRDefault="00655CF9" w:rsidP="00A3414F">
      <w:pPr>
        <w:pStyle w:val="a5"/>
        <w:numPr>
          <w:ilvl w:val="8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«</w:t>
      </w:r>
      <w:proofErr w:type="spellStart"/>
      <w:r>
        <w:rPr>
          <w:rFonts w:ascii="Times New Roman" w:hAnsi="Times New Roman"/>
          <w:sz w:val="28"/>
          <w:szCs w:val="28"/>
        </w:rPr>
        <w:t>Ресепш</w:t>
      </w:r>
      <w:r w:rsidR="001704EA" w:rsidRPr="001704EA">
        <w:rPr>
          <w:rFonts w:ascii="Times New Roman" w:hAnsi="Times New Roman"/>
          <w:sz w:val="28"/>
          <w:szCs w:val="28"/>
        </w:rPr>
        <w:t>н</w:t>
      </w:r>
      <w:proofErr w:type="spellEnd"/>
      <w:r w:rsidR="001704EA" w:rsidRPr="001704EA">
        <w:rPr>
          <w:rFonts w:ascii="Times New Roman" w:hAnsi="Times New Roman"/>
          <w:sz w:val="28"/>
          <w:szCs w:val="28"/>
        </w:rPr>
        <w:t xml:space="preserve">» – приветственная зона с </w:t>
      </w:r>
      <w:r w:rsidR="00BB682E">
        <w:rPr>
          <w:rFonts w:ascii="Times New Roman" w:hAnsi="Times New Roman"/>
          <w:sz w:val="28"/>
          <w:szCs w:val="28"/>
        </w:rPr>
        <w:t>одной стойкой и 2 стульями, с возможностью подключения 1 ноутбука</w:t>
      </w:r>
      <w:r w:rsidR="001704EA" w:rsidRPr="001704EA">
        <w:rPr>
          <w:rFonts w:ascii="Times New Roman" w:hAnsi="Times New Roman"/>
          <w:sz w:val="28"/>
          <w:szCs w:val="28"/>
        </w:rPr>
        <w:t xml:space="preserve">. </w:t>
      </w:r>
    </w:p>
    <w:p w:rsidR="001704EA" w:rsidRPr="001704EA" w:rsidRDefault="001704EA" w:rsidP="001704EA">
      <w:pPr>
        <w:pStyle w:val="a5"/>
        <w:numPr>
          <w:ilvl w:val="8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4EA">
        <w:rPr>
          <w:rFonts w:ascii="Times New Roman" w:hAnsi="Times New Roman"/>
          <w:sz w:val="28"/>
          <w:szCs w:val="28"/>
        </w:rPr>
        <w:t>П</w:t>
      </w:r>
      <w:r w:rsidR="003020A1">
        <w:rPr>
          <w:rFonts w:ascii="Times New Roman" w:hAnsi="Times New Roman"/>
          <w:sz w:val="28"/>
          <w:szCs w:val="28"/>
        </w:rPr>
        <w:t>одсобное помещение</w:t>
      </w:r>
      <w:r w:rsidRPr="001704EA">
        <w:rPr>
          <w:rFonts w:ascii="Times New Roman" w:hAnsi="Times New Roman"/>
          <w:sz w:val="28"/>
          <w:szCs w:val="28"/>
        </w:rPr>
        <w:t xml:space="preserve"> (стелл</w:t>
      </w:r>
      <w:r w:rsidR="00DC3171">
        <w:rPr>
          <w:rFonts w:ascii="Times New Roman" w:hAnsi="Times New Roman"/>
          <w:sz w:val="28"/>
          <w:szCs w:val="28"/>
        </w:rPr>
        <w:t>аж, кофе-машина, кулер, вешалка</w:t>
      </w:r>
      <w:r w:rsidRPr="001704EA">
        <w:rPr>
          <w:rFonts w:ascii="Times New Roman" w:hAnsi="Times New Roman"/>
          <w:sz w:val="28"/>
          <w:szCs w:val="28"/>
        </w:rPr>
        <w:t>).</w:t>
      </w:r>
    </w:p>
    <w:p w:rsidR="001704EA" w:rsidRPr="001704EA" w:rsidRDefault="001704EA" w:rsidP="00170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EA" w:rsidRPr="001704EA" w:rsidRDefault="001704EA" w:rsidP="00170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4EA">
        <w:rPr>
          <w:rFonts w:ascii="Times New Roman" w:hAnsi="Times New Roman"/>
          <w:b/>
          <w:bCs/>
          <w:sz w:val="28"/>
          <w:szCs w:val="28"/>
        </w:rPr>
        <w:t>Экспозиция должна быть:</w:t>
      </w:r>
    </w:p>
    <w:p w:rsidR="001704EA" w:rsidRPr="00F2427D" w:rsidRDefault="001704EA" w:rsidP="00F2427D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7D">
        <w:rPr>
          <w:rFonts w:ascii="Times New Roman" w:hAnsi="Times New Roman"/>
          <w:sz w:val="28"/>
          <w:szCs w:val="28"/>
        </w:rPr>
        <w:t>привлекательной, функциональной и обеспечивать удобство представления продукции (</w:t>
      </w:r>
      <w:r w:rsidR="00A3414F" w:rsidRPr="00F2427D">
        <w:rPr>
          <w:rFonts w:ascii="Times New Roman" w:hAnsi="Times New Roman"/>
          <w:sz w:val="28"/>
          <w:szCs w:val="28"/>
        </w:rPr>
        <w:t xml:space="preserve">состав экспозиции: солнечные модули </w:t>
      </w:r>
      <w:r w:rsidR="00A3414F" w:rsidRPr="00F2427D">
        <w:rPr>
          <w:rFonts w:ascii="Times New Roman" w:hAnsi="Times New Roman"/>
          <w:sz w:val="28"/>
          <w:szCs w:val="28"/>
          <w:lang w:val="en-US"/>
        </w:rPr>
        <w:t>glass</w:t>
      </w:r>
      <w:r w:rsidR="00A3414F" w:rsidRPr="00F2427D">
        <w:rPr>
          <w:rFonts w:ascii="Times New Roman" w:hAnsi="Times New Roman"/>
          <w:sz w:val="28"/>
          <w:szCs w:val="28"/>
        </w:rPr>
        <w:t>-</w:t>
      </w:r>
      <w:proofErr w:type="spellStart"/>
      <w:r w:rsidR="00A3414F" w:rsidRPr="00F2427D">
        <w:rPr>
          <w:rFonts w:ascii="Times New Roman" w:hAnsi="Times New Roman"/>
          <w:sz w:val="28"/>
          <w:szCs w:val="28"/>
          <w:lang w:val="en-US"/>
        </w:rPr>
        <w:t>backsheet</w:t>
      </w:r>
      <w:proofErr w:type="spellEnd"/>
      <w:r w:rsidR="00A3414F" w:rsidRPr="00F2427D">
        <w:rPr>
          <w:rFonts w:ascii="Times New Roman" w:hAnsi="Times New Roman"/>
          <w:sz w:val="28"/>
          <w:szCs w:val="28"/>
        </w:rPr>
        <w:t xml:space="preserve">, </w:t>
      </w:r>
      <w:r w:rsidR="00A3414F" w:rsidRPr="00F2427D">
        <w:rPr>
          <w:rFonts w:ascii="Times New Roman" w:hAnsi="Times New Roman"/>
          <w:sz w:val="28"/>
          <w:szCs w:val="28"/>
          <w:lang w:val="en-US"/>
        </w:rPr>
        <w:t>glass</w:t>
      </w:r>
      <w:r w:rsidR="00A3414F" w:rsidRPr="00F2427D">
        <w:rPr>
          <w:rFonts w:ascii="Times New Roman" w:hAnsi="Times New Roman"/>
          <w:sz w:val="28"/>
          <w:szCs w:val="28"/>
        </w:rPr>
        <w:t>-</w:t>
      </w:r>
      <w:r w:rsidR="00A3414F" w:rsidRPr="00F2427D">
        <w:rPr>
          <w:rFonts w:ascii="Times New Roman" w:hAnsi="Times New Roman"/>
          <w:sz w:val="28"/>
          <w:szCs w:val="28"/>
          <w:lang w:val="en-US"/>
        </w:rPr>
        <w:t>glass</w:t>
      </w:r>
      <w:r w:rsidR="00A3414F" w:rsidRPr="00F2427D">
        <w:rPr>
          <w:rFonts w:ascii="Times New Roman" w:hAnsi="Times New Roman"/>
          <w:sz w:val="28"/>
          <w:szCs w:val="28"/>
        </w:rPr>
        <w:t xml:space="preserve">, </w:t>
      </w:r>
      <w:r w:rsidR="00A3414F" w:rsidRPr="00F2427D">
        <w:rPr>
          <w:rFonts w:ascii="Times New Roman" w:hAnsi="Times New Roman"/>
          <w:sz w:val="28"/>
          <w:szCs w:val="28"/>
          <w:lang w:val="en-US"/>
        </w:rPr>
        <w:t>flexible</w:t>
      </w:r>
      <w:r w:rsidR="00A3414F" w:rsidRPr="00F2427D">
        <w:rPr>
          <w:rFonts w:ascii="Times New Roman" w:hAnsi="Times New Roman"/>
          <w:sz w:val="28"/>
          <w:szCs w:val="28"/>
        </w:rPr>
        <w:t xml:space="preserve"> – габариты каждого 1671х1002 мм; ячейка – 156х156 мм;</w:t>
      </w:r>
      <w:r w:rsidR="00E01A3B">
        <w:rPr>
          <w:rFonts w:ascii="Times New Roman" w:hAnsi="Times New Roman"/>
          <w:sz w:val="28"/>
          <w:szCs w:val="28"/>
        </w:rPr>
        <w:t xml:space="preserve"> оборудование для измерения эффективности ячеек.</w:t>
      </w:r>
    </w:p>
    <w:p w:rsidR="001704EA" w:rsidRPr="00F2427D" w:rsidRDefault="001704EA" w:rsidP="00F2427D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7D">
        <w:rPr>
          <w:rFonts w:ascii="Times New Roman" w:hAnsi="Times New Roman"/>
          <w:sz w:val="28"/>
          <w:szCs w:val="28"/>
        </w:rPr>
        <w:t>оформлена в едином стиле с применением современных выставочных материалов, таких как профильные конструкции, ламинированный ДСП, силикатное стекло, прозрачное оргстекло, конструкции из ферм, фризовые панели, объемные элементы.</w:t>
      </w:r>
    </w:p>
    <w:p w:rsidR="00432792" w:rsidRDefault="00432792" w:rsidP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C2B" w:rsidRPr="001704EA" w:rsidRDefault="00432792" w:rsidP="00432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коммерческом предложении участник конкурса должен предоставить детальную смету на застройку стенда в соответствии с дизайн-макетом и настоящим техническим заданием, в котором также должны быть отражены все транспортные расходы на доставку оборудования на выставку и обратно, расходы на </w:t>
      </w:r>
      <w:proofErr w:type="spellStart"/>
      <w:r>
        <w:rPr>
          <w:rFonts w:ascii="Times New Roman" w:hAnsi="Times New Roman"/>
          <w:sz w:val="28"/>
          <w:szCs w:val="28"/>
        </w:rPr>
        <w:t>кейтеринг</w:t>
      </w:r>
      <w:proofErr w:type="spellEnd"/>
      <w:r>
        <w:rPr>
          <w:rFonts w:ascii="Times New Roman" w:hAnsi="Times New Roman"/>
          <w:sz w:val="28"/>
          <w:szCs w:val="28"/>
        </w:rPr>
        <w:t>, уборку после застройки и демонтажа, а также иные расходы, которые исполнитель может понести во время оказания услуг по строительству стенда.</w:t>
      </w:r>
      <w:bookmarkStart w:id="0" w:name="_GoBack"/>
      <w:bookmarkEnd w:id="0"/>
    </w:p>
    <w:sectPr w:rsidR="00621C2B" w:rsidRPr="001704EA">
      <w:headerReference w:type="default" r:id="rId7"/>
      <w:footerReference w:type="default" r:id="rId8"/>
      <w:pgSz w:w="11900" w:h="16840"/>
      <w:pgMar w:top="1134" w:right="850" w:bottom="113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FA" w:rsidRDefault="001704EA">
      <w:pPr>
        <w:spacing w:after="0" w:line="240" w:lineRule="auto"/>
      </w:pPr>
      <w:r>
        <w:separator/>
      </w:r>
    </w:p>
  </w:endnote>
  <w:endnote w:type="continuationSeparator" w:id="0">
    <w:p w:rsidR="003865FA" w:rsidRDefault="0017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2B" w:rsidRDefault="00621C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FA" w:rsidRDefault="001704EA">
      <w:pPr>
        <w:spacing w:after="0" w:line="240" w:lineRule="auto"/>
      </w:pPr>
      <w:r>
        <w:separator/>
      </w:r>
    </w:p>
  </w:footnote>
  <w:footnote w:type="continuationSeparator" w:id="0">
    <w:p w:rsidR="003865FA" w:rsidRDefault="0017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2B" w:rsidRDefault="00621C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B96"/>
    <w:multiLevelType w:val="hybridMultilevel"/>
    <w:tmpl w:val="BFA4AEB4"/>
    <w:lvl w:ilvl="0" w:tplc="D568B19C">
      <w:start w:val="1"/>
      <w:numFmt w:val="decimal"/>
      <w:lvlText w:val="%1."/>
      <w:lvlJc w:val="left"/>
      <w:pPr>
        <w:tabs>
          <w:tab w:val="num" w:pos="393"/>
        </w:tabs>
        <w:ind w:left="43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3823CC">
      <w:start w:val="1"/>
      <w:numFmt w:val="decimal"/>
      <w:lvlText w:val="%2."/>
      <w:lvlJc w:val="left"/>
      <w:pPr>
        <w:tabs>
          <w:tab w:val="num" w:pos="393"/>
        </w:tabs>
        <w:ind w:left="43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8C19C">
      <w:start w:val="1"/>
      <w:numFmt w:val="decimal"/>
      <w:lvlText w:val="%3."/>
      <w:lvlJc w:val="left"/>
      <w:pPr>
        <w:tabs>
          <w:tab w:val="num" w:pos="393"/>
        </w:tabs>
        <w:ind w:left="43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E55E4">
      <w:start w:val="1"/>
      <w:numFmt w:val="decimal"/>
      <w:lvlText w:val="%4."/>
      <w:lvlJc w:val="left"/>
      <w:pPr>
        <w:tabs>
          <w:tab w:val="num" w:pos="393"/>
        </w:tabs>
        <w:ind w:left="43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6061E">
      <w:start w:val="1"/>
      <w:numFmt w:val="decimal"/>
      <w:lvlText w:val="%5."/>
      <w:lvlJc w:val="left"/>
      <w:pPr>
        <w:tabs>
          <w:tab w:val="num" w:pos="393"/>
        </w:tabs>
        <w:ind w:left="43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29A7E">
      <w:start w:val="1"/>
      <w:numFmt w:val="decimal"/>
      <w:lvlText w:val="%6."/>
      <w:lvlJc w:val="left"/>
      <w:pPr>
        <w:tabs>
          <w:tab w:val="num" w:pos="393"/>
        </w:tabs>
        <w:ind w:left="43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87AA6">
      <w:start w:val="1"/>
      <w:numFmt w:val="decimal"/>
      <w:lvlText w:val="%7."/>
      <w:lvlJc w:val="left"/>
      <w:pPr>
        <w:tabs>
          <w:tab w:val="num" w:pos="393"/>
        </w:tabs>
        <w:ind w:left="43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48EB3A">
      <w:start w:val="1"/>
      <w:numFmt w:val="decimal"/>
      <w:lvlText w:val="%8."/>
      <w:lvlJc w:val="left"/>
      <w:pPr>
        <w:tabs>
          <w:tab w:val="num" w:pos="393"/>
        </w:tabs>
        <w:ind w:left="43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2F732">
      <w:start w:val="1"/>
      <w:numFmt w:val="decimal"/>
      <w:lvlText w:val="%9."/>
      <w:lvlJc w:val="left"/>
      <w:pPr>
        <w:tabs>
          <w:tab w:val="num" w:pos="317"/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D95AB0"/>
    <w:multiLevelType w:val="hybridMultilevel"/>
    <w:tmpl w:val="959E4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2B"/>
    <w:rsid w:val="000D4FFA"/>
    <w:rsid w:val="001704EA"/>
    <w:rsid w:val="00285E73"/>
    <w:rsid w:val="002E478A"/>
    <w:rsid w:val="003020A1"/>
    <w:rsid w:val="0036617E"/>
    <w:rsid w:val="003865FA"/>
    <w:rsid w:val="00432792"/>
    <w:rsid w:val="00442852"/>
    <w:rsid w:val="004A3051"/>
    <w:rsid w:val="0050149D"/>
    <w:rsid w:val="00571413"/>
    <w:rsid w:val="00621C2B"/>
    <w:rsid w:val="00655CF9"/>
    <w:rsid w:val="00672FE4"/>
    <w:rsid w:val="00702C87"/>
    <w:rsid w:val="00861ECB"/>
    <w:rsid w:val="009B6B9D"/>
    <w:rsid w:val="00A258A4"/>
    <w:rsid w:val="00A3414F"/>
    <w:rsid w:val="00AB0D4D"/>
    <w:rsid w:val="00B34093"/>
    <w:rsid w:val="00B43AE1"/>
    <w:rsid w:val="00B4763E"/>
    <w:rsid w:val="00BB682E"/>
    <w:rsid w:val="00C559F1"/>
    <w:rsid w:val="00C76E0A"/>
    <w:rsid w:val="00DA7AAA"/>
    <w:rsid w:val="00DB6C0A"/>
    <w:rsid w:val="00DC3171"/>
    <w:rsid w:val="00E01A3B"/>
    <w:rsid w:val="00F2427D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BE6CD-F306-4B97-9979-E2B50B5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5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59F1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Berdnikova Anastasiya</dc:creator>
  <cp:lastModifiedBy>Berdnikova Anastasiya</cp:lastModifiedBy>
  <cp:revision>3</cp:revision>
  <cp:lastPrinted>2017-12-21T09:19:00Z</cp:lastPrinted>
  <dcterms:created xsi:type="dcterms:W3CDTF">2018-03-22T16:58:00Z</dcterms:created>
  <dcterms:modified xsi:type="dcterms:W3CDTF">2018-03-22T17:03:00Z</dcterms:modified>
</cp:coreProperties>
</file>